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90A4" w14:textId="46772D95" w:rsidR="00D64D86" w:rsidRPr="00D64D86" w:rsidRDefault="00D64D86" w:rsidP="00D64D86">
      <w:pPr>
        <w:spacing w:after="0" w:line="260" w:lineRule="atLeast"/>
        <w:rPr>
          <w:rFonts w:ascii="Segoe UI" w:eastAsia="Times New Roman" w:hAnsi="Segoe UI" w:cs="Segoe UI"/>
          <w:b/>
          <w:bCs/>
          <w:color w:val="1F3864"/>
          <w:kern w:val="0"/>
          <w:sz w:val="24"/>
          <w:szCs w:val="24"/>
          <w:lang w:val="en-US"/>
          <w14:ligatures w14:val="none"/>
        </w:rPr>
      </w:pPr>
      <w:r w:rsidRPr="00D64D86">
        <w:rPr>
          <w:rFonts w:ascii="Segoe UI" w:eastAsia="Times New Roman" w:hAnsi="Segoe UI" w:cs="Segoe UI"/>
          <w:b/>
          <w:bCs/>
          <w:color w:val="1F3864"/>
          <w:kern w:val="0"/>
          <w:sz w:val="24"/>
          <w:szCs w:val="24"/>
          <w:lang w:val="en-US"/>
          <w14:ligatures w14:val="none"/>
        </w:rPr>
        <w:t>RAZVOJNI STEBER STABILNEGA FINANCIRANJA (RSF</w:t>
      </w:r>
      <w:r w:rsidR="00D773B0">
        <w:rPr>
          <w:rFonts w:ascii="Segoe UI" w:eastAsia="Times New Roman" w:hAnsi="Segoe UI" w:cs="Segoe UI"/>
          <w:b/>
          <w:bCs/>
          <w:color w:val="1F3864"/>
          <w:kern w:val="0"/>
          <w:sz w:val="24"/>
          <w:szCs w:val="24"/>
          <w:lang w:val="en-US"/>
          <w14:ligatures w14:val="none"/>
        </w:rPr>
        <w:t>-O</w:t>
      </w:r>
      <w:r w:rsidRPr="00D64D86">
        <w:rPr>
          <w:rFonts w:ascii="Segoe UI" w:eastAsia="Times New Roman" w:hAnsi="Segoe UI" w:cs="Segoe UI"/>
          <w:b/>
          <w:bCs/>
          <w:color w:val="1F3864"/>
          <w:kern w:val="0"/>
          <w:sz w:val="24"/>
          <w:szCs w:val="24"/>
          <w:lang w:val="en-US"/>
          <w14:ligatures w14:val="none"/>
        </w:rPr>
        <w:t xml:space="preserve">) </w:t>
      </w:r>
      <w:r w:rsidR="00E77506">
        <w:rPr>
          <w:rFonts w:ascii="Segoe UI" w:eastAsia="Times New Roman" w:hAnsi="Segoe UI" w:cs="Segoe UI"/>
          <w:b/>
          <w:bCs/>
          <w:color w:val="1F3864"/>
          <w:kern w:val="0"/>
          <w:sz w:val="24"/>
          <w:szCs w:val="24"/>
          <w:lang w:val="en-US"/>
          <w14:ligatures w14:val="none"/>
        </w:rPr>
        <w:t>KMETIJSKEGA</w:t>
      </w:r>
      <w:r w:rsidRPr="00D64D86">
        <w:rPr>
          <w:rFonts w:ascii="Segoe UI" w:eastAsia="Times New Roman" w:hAnsi="Segoe UI" w:cs="Segoe UI"/>
          <w:b/>
          <w:bCs/>
          <w:color w:val="1F3864"/>
          <w:kern w:val="0"/>
          <w:sz w:val="24"/>
          <w:szCs w:val="24"/>
          <w:lang w:val="en-US"/>
          <w14:ligatures w14:val="none"/>
        </w:rPr>
        <w:t xml:space="preserve"> INŠTITUTA SLOVENIJE</w:t>
      </w:r>
      <w:r w:rsidR="00262565">
        <w:rPr>
          <w:rStyle w:val="Sprotnaopomba-sklic"/>
          <w:rFonts w:ascii="Segoe UI" w:eastAsia="Times New Roman" w:hAnsi="Segoe UI" w:cs="Segoe UI"/>
          <w:b/>
          <w:bCs/>
          <w:color w:val="1F3864"/>
          <w:kern w:val="0"/>
          <w:sz w:val="24"/>
          <w:szCs w:val="24"/>
          <w:lang w:val="en-US"/>
          <w14:ligatures w14:val="none"/>
        </w:rPr>
        <w:footnoteReference w:id="1"/>
      </w:r>
    </w:p>
    <w:p w14:paraId="3C9090A5" w14:textId="77777777" w:rsidR="00D64D86" w:rsidRPr="00D64D86" w:rsidRDefault="00D64D86" w:rsidP="00D64D86">
      <w:pPr>
        <w:spacing w:after="0" w:line="260" w:lineRule="atLeast"/>
        <w:rPr>
          <w:rFonts w:ascii="Segoe UI" w:eastAsia="Times New Roman" w:hAnsi="Segoe UI" w:cs="Segoe UI"/>
          <w:color w:val="1F3864"/>
          <w:kern w:val="0"/>
          <w:sz w:val="18"/>
          <w:szCs w:val="18"/>
          <w14:ligatures w14:val="none"/>
        </w:rPr>
      </w:pPr>
    </w:p>
    <w:p w14:paraId="3C9090A6" w14:textId="352E387A" w:rsidR="00D64D86" w:rsidRPr="003C33D9" w:rsidRDefault="00D64D86" w:rsidP="00D64D86">
      <w:pPr>
        <w:spacing w:after="0" w:line="260" w:lineRule="atLeast"/>
        <w:rPr>
          <w:rFonts w:ascii="Segoe UI" w:eastAsia="Times New Roman" w:hAnsi="Segoe UI" w:cs="Segoe UI"/>
          <w:b/>
          <w:bCs/>
          <w:color w:val="1F3864"/>
          <w:kern w:val="0"/>
          <w14:ligatures w14:val="none"/>
        </w:rPr>
      </w:pPr>
      <w:r w:rsidRPr="003C33D9">
        <w:rPr>
          <w:rFonts w:ascii="Segoe UI" w:eastAsia="Times New Roman" w:hAnsi="Segoe UI" w:cs="Segoe UI"/>
          <w:b/>
          <w:bCs/>
          <w:color w:val="1F3864"/>
          <w:kern w:val="0"/>
          <w14:ligatures w14:val="none"/>
        </w:rPr>
        <w:t>Vloga za financiranje aktivnost v okviru RSF</w:t>
      </w:r>
      <w:r w:rsidR="00D773B0">
        <w:rPr>
          <w:rFonts w:ascii="Segoe UI" w:eastAsia="Times New Roman" w:hAnsi="Segoe UI" w:cs="Segoe UI"/>
          <w:b/>
          <w:bCs/>
          <w:color w:val="1F3864"/>
          <w:kern w:val="0"/>
          <w14:ligatures w14:val="none"/>
        </w:rPr>
        <w:t>-O</w:t>
      </w:r>
    </w:p>
    <w:p w14:paraId="3C9090A7" w14:textId="77777777" w:rsidR="003C33D9" w:rsidRPr="00D64D86" w:rsidRDefault="003C33D9" w:rsidP="00D64D86">
      <w:pPr>
        <w:spacing w:after="0" w:line="260" w:lineRule="atLeast"/>
        <w:rPr>
          <w:rFonts w:ascii="Verdana" w:eastAsia="Times New Roman" w:hAnsi="Verdana" w:cs="Times New Roman"/>
          <w:kern w:val="0"/>
          <w14:ligatures w14:val="none"/>
        </w:rPr>
      </w:pPr>
    </w:p>
    <w:tbl>
      <w:tblPr>
        <w:tblW w:w="9214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D64D86" w:rsidRPr="00D64D86" w14:paraId="3C9090AB" w14:textId="77777777" w:rsidTr="00D96D83">
        <w:tc>
          <w:tcPr>
            <w:tcW w:w="9214" w:type="dxa"/>
          </w:tcPr>
          <w:p w14:paraId="3C9090A8" w14:textId="77777777" w:rsidR="00D64D86" w:rsidRDefault="00D64D86" w:rsidP="00D64D86">
            <w:pPr>
              <w:numPr>
                <w:ilvl w:val="0"/>
                <w:numId w:val="1"/>
              </w:numPr>
              <w:spacing w:after="0" w:line="240" w:lineRule="auto"/>
              <w:ind w:left="604" w:hanging="567"/>
              <w:rPr>
                <w:rFonts w:ascii="Segoe UI" w:eastAsia="Times New Roman" w:hAnsi="Segoe UI" w:cs="Segoe UI"/>
                <w:color w:val="002060"/>
                <w:kern w:val="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  <w:t>Naslov aktivnosti</w:t>
            </w:r>
            <w:r w:rsidR="0018627E"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  <w:t>/projekta</w:t>
            </w:r>
            <w:r w:rsidRPr="00D64D86">
              <w:rPr>
                <w:rFonts w:ascii="Segoe UI" w:eastAsia="Times New Roman" w:hAnsi="Segoe UI" w:cs="Segoe UI"/>
                <w:color w:val="002060"/>
                <w:kern w:val="0"/>
                <w14:ligatures w14:val="none"/>
              </w:rPr>
              <w:t>:</w:t>
            </w:r>
          </w:p>
          <w:p w14:paraId="3C9090A9" w14:textId="77777777" w:rsidR="00CA0B1A" w:rsidRPr="00D64D86" w:rsidRDefault="00CA0B1A" w:rsidP="00CA0B1A">
            <w:pPr>
              <w:spacing w:after="0" w:line="240" w:lineRule="auto"/>
              <w:ind w:left="604"/>
              <w:rPr>
                <w:rFonts w:ascii="Segoe UI" w:eastAsia="Times New Roman" w:hAnsi="Segoe UI" w:cs="Segoe UI"/>
                <w:color w:val="002060"/>
                <w:kern w:val="0"/>
                <w14:ligatures w14:val="none"/>
              </w:rPr>
            </w:pPr>
          </w:p>
          <w:p w14:paraId="3C9090AA" w14:textId="77777777" w:rsidR="00D64D86" w:rsidRPr="00D64D86" w:rsidRDefault="00D64D86" w:rsidP="00D64D86">
            <w:pPr>
              <w:tabs>
                <w:tab w:val="num" w:pos="746"/>
              </w:tabs>
              <w:spacing w:after="0" w:line="240" w:lineRule="auto"/>
              <w:ind w:left="746" w:hanging="284"/>
              <w:rPr>
                <w:rFonts w:ascii="Segoe UI" w:eastAsia="Times New Roman" w:hAnsi="Segoe UI" w:cs="Segoe UI"/>
                <w:kern w:val="0"/>
                <w14:ligatures w14:val="none"/>
              </w:rPr>
            </w:pPr>
          </w:p>
        </w:tc>
      </w:tr>
      <w:tr w:rsidR="00D64D86" w:rsidRPr="00D64D86" w14:paraId="3C9090B3" w14:textId="77777777" w:rsidTr="00D96D83">
        <w:trPr>
          <w:trHeight w:val="372"/>
        </w:trPr>
        <w:tc>
          <w:tcPr>
            <w:tcW w:w="9214" w:type="dxa"/>
          </w:tcPr>
          <w:p w14:paraId="3C9090AC" w14:textId="77777777" w:rsidR="00D64D86" w:rsidRPr="00D64D86" w:rsidRDefault="00D64D86" w:rsidP="00D64D86">
            <w:pPr>
              <w:numPr>
                <w:ilvl w:val="0"/>
                <w:numId w:val="1"/>
              </w:numPr>
              <w:tabs>
                <w:tab w:val="num" w:pos="604"/>
              </w:tabs>
              <w:spacing w:after="0" w:line="240" w:lineRule="auto"/>
              <w:ind w:left="746" w:hanging="709"/>
              <w:rPr>
                <w:rFonts w:ascii="Segoe UI" w:eastAsia="Times New Roman" w:hAnsi="Segoe UI" w:cs="Segoe UI"/>
                <w:kern w:val="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  <w:t>Aktivnost se uvršča v</w:t>
            </w:r>
            <w:r w:rsidRPr="00D64D86">
              <w:rPr>
                <w:rFonts w:ascii="Segoe UI" w:eastAsia="Times New Roman" w:hAnsi="Segoe UI" w:cs="Segoe UI"/>
                <w:kern w:val="0"/>
                <w14:ligatures w14:val="none"/>
              </w:rPr>
              <w:t xml:space="preserve"> (obkroži ustrezno):</w:t>
            </w:r>
          </w:p>
          <w:p w14:paraId="3C9090AD" w14:textId="77777777" w:rsidR="00B63ACF" w:rsidRDefault="00747CD8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izboljšanje</w:t>
            </w:r>
            <w:r w:rsidR="005856B5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odličnosti</w:t>
            </w:r>
            <w:r w:rsidR="00DF116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aktualnih področij</w:t>
            </w:r>
            <w:r w:rsidR="003B5551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in u</w:t>
            </w:r>
            <w:r w:rsidR="003B5551"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sposoblje</w:t>
            </w:r>
            <w:r w:rsidR="003B5551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nosti ter kompetenc</w:t>
            </w:r>
            <w:r w:rsidR="003B5551"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zaposleni</w:t>
            </w:r>
            <w:r w:rsidR="003B5551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h</w:t>
            </w:r>
          </w:p>
          <w:p w14:paraId="3C9090AE" w14:textId="77777777" w:rsidR="00D64D86" w:rsidRPr="00D64D86" w:rsidRDefault="00D64D86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Razvoj novih področ</w:t>
            </w:r>
            <w:r w:rsidR="00047DBD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i</w:t>
            </w:r>
            <w:r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j</w:t>
            </w:r>
          </w:p>
          <w:p w14:paraId="3C9090AF" w14:textId="77777777" w:rsidR="00D64D86" w:rsidRPr="00D64D86" w:rsidRDefault="00A80E1B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Intenziviranje </w:t>
            </w:r>
            <w:r w:rsidR="00462332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m</w:t>
            </w:r>
            <w:r w:rsidR="00D64D86"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ednarodn</w:t>
            </w:r>
            <w:r w:rsidR="00462332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ega sodelovanja</w:t>
            </w:r>
          </w:p>
          <w:p w14:paraId="3C9090B0" w14:textId="77777777" w:rsidR="00D64D86" w:rsidRPr="00D64D86" w:rsidRDefault="00372AB2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Razvoj</w:t>
            </w:r>
            <w:r w:rsidR="00D64D86"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raziskovaln</w:t>
            </w:r>
            <w:r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e</w:t>
            </w:r>
            <w:r w:rsidR="00D64D86"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infrastruktur</w:t>
            </w:r>
            <w:r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e</w:t>
            </w:r>
          </w:p>
          <w:p w14:paraId="3C9090B1" w14:textId="77777777" w:rsidR="00D64D86" w:rsidRDefault="00D64D86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Inovacije</w:t>
            </w:r>
            <w:r w:rsidR="00714779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,</w:t>
            </w:r>
            <w:r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razvoj patentov</w:t>
            </w:r>
            <w:r w:rsidR="00523221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ter novih sort</w:t>
            </w:r>
          </w:p>
          <w:p w14:paraId="3C9090B2" w14:textId="77777777" w:rsidR="00B177F3" w:rsidRPr="00D64D86" w:rsidRDefault="003B5551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drugo</w:t>
            </w:r>
            <w:r w:rsidR="00243BEE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…..</w:t>
            </w:r>
          </w:p>
        </w:tc>
      </w:tr>
      <w:tr w:rsidR="00D64D86" w:rsidRPr="00D64D86" w14:paraId="3C9090BB" w14:textId="77777777" w:rsidTr="00D96D83">
        <w:tc>
          <w:tcPr>
            <w:tcW w:w="9214" w:type="dxa"/>
          </w:tcPr>
          <w:p w14:paraId="3C9090B4" w14:textId="77777777" w:rsidR="00D64D86" w:rsidRPr="00D64D86" w:rsidRDefault="00D64D86" w:rsidP="00D64D86">
            <w:pPr>
              <w:numPr>
                <w:ilvl w:val="0"/>
                <w:numId w:val="1"/>
              </w:numPr>
              <w:tabs>
                <w:tab w:val="num" w:pos="604"/>
              </w:tabs>
              <w:spacing w:after="0" w:line="240" w:lineRule="auto"/>
              <w:ind w:hanging="1080"/>
              <w:rPr>
                <w:rFonts w:ascii="Segoe UI" w:eastAsia="Times New Roman" w:hAnsi="Segoe UI" w:cs="Segoe UI"/>
                <w:kern w:val="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  <w:t>Aktivnost bo izvedena v okviru</w:t>
            </w:r>
            <w:r w:rsidRPr="00D64D86"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  <w:t xml:space="preserve"> </w:t>
            </w:r>
            <w:r w:rsidR="009E63B8"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  <w:t xml:space="preserve">PS in IP </w:t>
            </w:r>
            <w:r w:rsidRPr="00D64D86"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  <w:t>(</w:t>
            </w:r>
            <w:r w:rsidRPr="00D64D86">
              <w:rPr>
                <w:rFonts w:ascii="Segoe UI" w:eastAsia="Times New Roman" w:hAnsi="Segoe UI" w:cs="Segoe UI"/>
                <w:kern w:val="0"/>
                <w14:ligatures w14:val="none"/>
              </w:rPr>
              <w:t>obkroži ustrezno):</w:t>
            </w:r>
          </w:p>
          <w:p w14:paraId="3C9090B5" w14:textId="77777777" w:rsidR="00D64D86" w:rsidRPr="00D64D86" w:rsidRDefault="00D64D86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P4-01</w:t>
            </w:r>
            <w:r w:rsidR="00CD3FDF"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33</w:t>
            </w:r>
            <w:r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»</w:t>
            </w:r>
            <w:r w:rsidR="008A03ED"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Trajnostno kmetijstvo</w:t>
            </w:r>
            <w:r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« </w:t>
            </w:r>
          </w:p>
          <w:p w14:paraId="3C9090B6" w14:textId="77777777" w:rsidR="00D64D86" w:rsidRPr="00DA24F3" w:rsidRDefault="009E2856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P4-0072 </w:t>
            </w:r>
            <w:r w:rsidR="00D64D86"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»</w:t>
            </w:r>
            <w:proofErr w:type="spellStart"/>
            <w:r w:rsidR="004E5931"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Agrobiodiverziteta</w:t>
            </w:r>
            <w:proofErr w:type="spellEnd"/>
            <w:r w:rsidR="00D64D86"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«</w:t>
            </w:r>
          </w:p>
          <w:p w14:paraId="3C9090B7" w14:textId="77777777" w:rsidR="00DA0BDE" w:rsidRPr="00DA24F3" w:rsidRDefault="00E1527F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P4-0431 »Kmetijstvo naslednje generacije«</w:t>
            </w:r>
          </w:p>
          <w:p w14:paraId="3C9090B8" w14:textId="77777777" w:rsidR="008205CA" w:rsidRPr="00DA24F3" w:rsidRDefault="00513B91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P4-0022 »</w:t>
            </w:r>
            <w:r w:rsidR="008205CA"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Ekonomika agroživilstva in naravnih virov</w:t>
            </w:r>
            <w:r w:rsidRPr="00DA24F3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«</w:t>
            </w:r>
          </w:p>
          <w:p w14:paraId="3C9090B9" w14:textId="77777777" w:rsidR="00D64D86" w:rsidRPr="00DA24F3" w:rsidRDefault="00D64D86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Infrastrukturni program </w:t>
            </w:r>
            <w:r w:rsidR="005963EB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K</w:t>
            </w:r>
            <w:r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IS</w:t>
            </w:r>
          </w:p>
          <w:p w14:paraId="3C9090BA" w14:textId="77777777" w:rsidR="003B5551" w:rsidRPr="00D64D86" w:rsidRDefault="003B5551" w:rsidP="00DA24F3">
            <w:pPr>
              <w:numPr>
                <w:ilvl w:val="0"/>
                <w:numId w:val="2"/>
              </w:numPr>
              <w:tabs>
                <w:tab w:val="clear" w:pos="1080"/>
              </w:tabs>
              <w:spacing w:after="0" w:line="260" w:lineRule="atLeast"/>
              <w:ind w:left="888" w:hanging="142"/>
              <w:contextualSpacing/>
              <w:rPr>
                <w:rFonts w:ascii="Segoe UI" w:eastAsia="Times New Roman" w:hAnsi="Segoe UI" w:cs="Segoe UI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drugo</w:t>
            </w:r>
          </w:p>
        </w:tc>
      </w:tr>
      <w:tr w:rsidR="00D64D86" w:rsidRPr="00D64D86" w14:paraId="3C9090CE" w14:textId="77777777" w:rsidTr="00D96D83">
        <w:tc>
          <w:tcPr>
            <w:tcW w:w="9214" w:type="dxa"/>
          </w:tcPr>
          <w:p w14:paraId="3C9090BD" w14:textId="0C1C2CB4" w:rsidR="00D64D86" w:rsidRPr="00DA24F3" w:rsidRDefault="00D64D86" w:rsidP="00DA24F3">
            <w:pPr>
              <w:numPr>
                <w:ilvl w:val="0"/>
                <w:numId w:val="1"/>
              </w:numPr>
              <w:tabs>
                <w:tab w:val="num" w:pos="604"/>
              </w:tabs>
              <w:spacing w:before="60" w:after="0" w:line="240" w:lineRule="auto"/>
              <w:ind w:left="604" w:hanging="604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  <w:t>Kratka obrazložitev aktivnosti</w:t>
            </w:r>
            <w:r w:rsidRPr="00D64D86">
              <w:rPr>
                <w:rFonts w:ascii="Segoe UI" w:eastAsia="Times New Roman" w:hAnsi="Segoe UI" w:cs="Segoe UI"/>
                <w:b/>
                <w:kern w:val="0"/>
                <w14:ligatures w14:val="none"/>
              </w:rPr>
              <w:t xml:space="preserve"> (izhodišča in problem, pomen za razvoj inštituta in znanosti</w:t>
            </w:r>
            <w:r w:rsidR="00450C3B">
              <w:t xml:space="preserve"> </w:t>
            </w:r>
            <w:r w:rsidR="00450C3B" w:rsidRPr="00450C3B">
              <w:rPr>
                <w:rFonts w:ascii="Segoe UI" w:eastAsia="Times New Roman" w:hAnsi="Segoe UI" w:cs="Segoe UI"/>
                <w:b/>
                <w:kern w:val="0"/>
                <w14:ligatures w14:val="none"/>
              </w:rPr>
              <w:t>v skladu s strateškimi dokumenti Slovenije in EU</w:t>
            </w:r>
            <w:r w:rsidR="00A100F7">
              <w:rPr>
                <w:rFonts w:ascii="Segoe UI" w:eastAsia="Times New Roman" w:hAnsi="Segoe UI" w:cs="Segoe UI"/>
                <w:b/>
                <w:kern w:val="0"/>
                <w14:ligatures w14:val="none"/>
              </w:rPr>
              <w:t>, ter navezava na program dela Programske skupine</w:t>
            </w:r>
            <w:r w:rsidRPr="00D64D86">
              <w:rPr>
                <w:rFonts w:ascii="Segoe UI" w:eastAsia="Times New Roman" w:hAnsi="Segoe UI" w:cs="Segoe UI"/>
                <w:b/>
                <w:kern w:val="0"/>
                <w14:ligatures w14:val="none"/>
              </w:rPr>
              <w:t>)</w:t>
            </w:r>
            <w:r w:rsid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(do </w:t>
            </w:r>
            <w:r w:rsidR="006035CB"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3</w:t>
            </w:r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.000 znakov</w:t>
            </w:r>
            <w:r w:rsidR="004F421B"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s</w:t>
            </w:r>
            <w:r w:rsidRPr="00822847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presledki</w:t>
            </w:r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)</w:t>
            </w:r>
          </w:p>
          <w:p w14:paraId="3C9090BE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BF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0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1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2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3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4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5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6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7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8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9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A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B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  <w:p w14:paraId="3C9090CD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</w:tc>
      </w:tr>
      <w:tr w:rsidR="00D64D86" w:rsidRPr="00D64D86" w14:paraId="3C9090E3" w14:textId="77777777" w:rsidTr="00D96D83">
        <w:trPr>
          <w:trHeight w:val="3096"/>
        </w:trPr>
        <w:tc>
          <w:tcPr>
            <w:tcW w:w="9214" w:type="dxa"/>
          </w:tcPr>
          <w:p w14:paraId="3C9090CF" w14:textId="77777777" w:rsidR="00D64D86" w:rsidRPr="00D64D86" w:rsidRDefault="00D64D86" w:rsidP="00D64D86">
            <w:pPr>
              <w:numPr>
                <w:ilvl w:val="0"/>
                <w:numId w:val="1"/>
              </w:numPr>
              <w:tabs>
                <w:tab w:val="num" w:pos="604"/>
              </w:tabs>
              <w:spacing w:after="0" w:line="240" w:lineRule="auto"/>
              <w:ind w:hanging="901"/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  <w:lastRenderedPageBreak/>
              <w:t>Cilji in rezultati, ki jih želimo z izvedbo predlagane aktivnosti doseči</w:t>
            </w:r>
          </w:p>
          <w:p w14:paraId="3C9090D0" w14:textId="77777777" w:rsidR="00D64D86" w:rsidRPr="00D64D86" w:rsidRDefault="00D64D86" w:rsidP="00D64D86">
            <w:pPr>
              <w:spacing w:after="0" w:line="260" w:lineRule="atLeast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3C9090D2" w14:textId="48D8B433" w:rsidR="00D64D86" w:rsidRPr="00DA24F3" w:rsidRDefault="00D64D86" w:rsidP="00FB5B87">
            <w:pPr>
              <w:numPr>
                <w:ilvl w:val="0"/>
                <w:numId w:val="5"/>
              </w:numPr>
              <w:spacing w:after="0" w:line="240" w:lineRule="auto"/>
              <w:ind w:left="888" w:hanging="284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305C48">
              <w:rPr>
                <w:rFonts w:ascii="Segoe UI" w:eastAsia="Times New Roman" w:hAnsi="Segoe UI" w:cs="Segoe UI"/>
                <w:b/>
                <w:kern w:val="0"/>
                <w14:ligatures w14:val="none"/>
              </w:rPr>
              <w:t>Glavni cilji</w:t>
            </w:r>
            <w:r w:rsidRPr="00D64D86">
              <w:rPr>
                <w:rFonts w:ascii="Segoe UI" w:eastAsia="Times New Roman" w:hAnsi="Segoe UI" w:cs="Segoe UI"/>
                <w:bCs/>
                <w:kern w:val="0"/>
                <w14:ligatures w14:val="none"/>
              </w:rPr>
              <w:t xml:space="preserve"> aktivnosti so:</w:t>
            </w:r>
            <w:r w:rsid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(do </w:t>
            </w:r>
            <w:r w:rsidR="006035CB"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2</w:t>
            </w:r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.000 znakov</w:t>
            </w:r>
            <w:r w:rsidR="00363A16"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s</w:t>
            </w:r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>presledki</w:t>
            </w:r>
            <w:proofErr w:type="spellEnd"/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)</w:t>
            </w:r>
          </w:p>
          <w:p w14:paraId="3C9090D3" w14:textId="77777777" w:rsidR="00D64D86" w:rsidRPr="00D64D86" w:rsidRDefault="00D64D86" w:rsidP="00FB5B87">
            <w:pPr>
              <w:spacing w:after="0" w:line="240" w:lineRule="auto"/>
              <w:ind w:left="888" w:right="-108" w:hanging="284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3C9090D4" w14:textId="77777777" w:rsidR="00D64D86" w:rsidRPr="00D64D86" w:rsidRDefault="00D64D86" w:rsidP="00FB5B87">
            <w:pPr>
              <w:spacing w:after="0" w:line="240" w:lineRule="auto"/>
              <w:ind w:left="888" w:hanging="284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3C9090D5" w14:textId="77777777" w:rsidR="00D64D86" w:rsidRPr="00D64D86" w:rsidRDefault="00D64D86" w:rsidP="00FB5B87">
            <w:pPr>
              <w:spacing w:after="0" w:line="240" w:lineRule="auto"/>
              <w:ind w:left="888" w:right="-108" w:hanging="284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3C9090D6" w14:textId="77777777" w:rsidR="00D64D86" w:rsidRPr="00D64D86" w:rsidRDefault="00D64D86" w:rsidP="00FB5B87">
            <w:pPr>
              <w:spacing w:after="0" w:line="240" w:lineRule="auto"/>
              <w:ind w:left="888" w:hanging="284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3C9090D8" w14:textId="305007E2" w:rsidR="00D64D86" w:rsidRPr="00DA24F3" w:rsidRDefault="00D64D86" w:rsidP="00FB5B87">
            <w:pPr>
              <w:numPr>
                <w:ilvl w:val="0"/>
                <w:numId w:val="5"/>
              </w:numPr>
              <w:spacing w:after="0" w:line="240" w:lineRule="auto"/>
              <w:ind w:left="888" w:hanging="284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305C48">
              <w:rPr>
                <w:rFonts w:ascii="Segoe UI" w:eastAsia="Times New Roman" w:hAnsi="Segoe UI" w:cs="Segoe UI"/>
                <w:b/>
                <w:kern w:val="0"/>
                <w14:ligatures w14:val="none"/>
              </w:rPr>
              <w:t>Glavni rezultati</w:t>
            </w:r>
            <w:r w:rsidRPr="00D64D86">
              <w:rPr>
                <w:rFonts w:ascii="Segoe UI" w:eastAsia="Times New Roman" w:hAnsi="Segoe UI" w:cs="Segoe UI"/>
                <w:bCs/>
                <w:kern w:val="0"/>
                <w14:ligatures w14:val="none"/>
              </w:rPr>
              <w:t xml:space="preserve"> </w:t>
            </w:r>
            <w:r w:rsidR="00033125">
              <w:rPr>
                <w:rFonts w:ascii="Segoe UI" w:eastAsia="Times New Roman" w:hAnsi="Segoe UI" w:cs="Segoe UI"/>
                <w:bCs/>
                <w:kern w:val="0"/>
                <w14:ligatures w14:val="none"/>
              </w:rPr>
              <w:t>bodo</w:t>
            </w:r>
            <w:r w:rsidRPr="00D64D86">
              <w:rPr>
                <w:rFonts w:ascii="Segoe UI" w:eastAsia="Times New Roman" w:hAnsi="Segoe UI" w:cs="Segoe UI"/>
                <w:bCs/>
                <w:kern w:val="0"/>
                <w14:ligatures w14:val="none"/>
              </w:rPr>
              <w:t>:</w:t>
            </w:r>
            <w:r w:rsid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(do </w:t>
            </w:r>
            <w:r w:rsidR="006035CB"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2</w:t>
            </w:r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.000 znakov</w:t>
            </w:r>
            <w:r w:rsidR="00CA28BF"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 s</w:t>
            </w:r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>presledki</w:t>
            </w:r>
            <w:proofErr w:type="spellEnd"/>
            <w:r w:rsidRPr="00DA24F3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)</w:t>
            </w:r>
          </w:p>
          <w:p w14:paraId="3C9090D9" w14:textId="77777777" w:rsidR="00D64D86" w:rsidRDefault="00D64D86" w:rsidP="00FB5B87">
            <w:pPr>
              <w:spacing w:after="0" w:line="240" w:lineRule="auto"/>
              <w:ind w:left="888" w:hanging="284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3C9090DA" w14:textId="77777777" w:rsidR="00425D9C" w:rsidRDefault="00425D9C" w:rsidP="00FB5B87">
            <w:pPr>
              <w:spacing w:after="0" w:line="240" w:lineRule="auto"/>
              <w:ind w:left="888" w:hanging="284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3C9090DB" w14:textId="77777777" w:rsidR="00425D9C" w:rsidRPr="00D64D86" w:rsidRDefault="00425D9C" w:rsidP="00FB5B87">
            <w:pPr>
              <w:spacing w:after="0" w:line="240" w:lineRule="auto"/>
              <w:ind w:left="888" w:hanging="284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0BB606C7" w14:textId="6F883314" w:rsidR="00FB5B87" w:rsidRPr="00243BEE" w:rsidRDefault="00425D9C" w:rsidP="00FB5B87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ind w:left="888" w:hanging="284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  <w:r w:rsidRPr="00305C48">
              <w:rPr>
                <w:rFonts w:ascii="Segoe UI" w:eastAsia="Times New Roman" w:hAnsi="Segoe UI" w:cs="Segoe UI"/>
                <w:b/>
                <w:kern w:val="0"/>
                <w14:ligatures w14:val="none"/>
              </w:rPr>
              <w:t>Navedi KPI</w:t>
            </w:r>
            <w:r w:rsidRPr="00243BEE">
              <w:rPr>
                <w:rFonts w:ascii="Segoe UI" w:eastAsia="Times New Roman" w:hAnsi="Segoe UI" w:cs="Segoe UI"/>
                <w:bCs/>
                <w:kern w:val="0"/>
                <w14:ligatures w14:val="none"/>
              </w:rPr>
              <w:t xml:space="preserve"> (ključne indikatorje uspeha)</w:t>
            </w:r>
            <w:r w:rsidR="006035CB">
              <w:rPr>
                <w:rFonts w:ascii="Segoe UI" w:eastAsia="Times New Roman" w:hAnsi="Segoe UI" w:cs="Segoe UI"/>
                <w:bCs/>
                <w:kern w:val="0"/>
                <w14:ligatures w14:val="none"/>
              </w:rPr>
              <w:t xml:space="preserve"> in jih časovno opredeli</w:t>
            </w:r>
            <w:r w:rsidRPr="00243BEE">
              <w:rPr>
                <w:rFonts w:ascii="Segoe UI" w:eastAsia="Times New Roman" w:hAnsi="Segoe UI" w:cs="Segoe UI"/>
                <w:bCs/>
                <w:kern w:val="0"/>
                <w14:ligatures w14:val="none"/>
              </w:rPr>
              <w:t>:</w:t>
            </w:r>
            <w:r w:rsidR="00DA24F3">
              <w:rPr>
                <w:rFonts w:ascii="Segoe UI" w:eastAsia="Times New Roman" w:hAnsi="Segoe UI" w:cs="Segoe UI"/>
                <w:bCs/>
                <w:kern w:val="0"/>
                <w14:ligatures w14:val="none"/>
              </w:rPr>
              <w:t xml:space="preserve"> </w:t>
            </w:r>
          </w:p>
          <w:p w14:paraId="3C9090DD" w14:textId="77777777" w:rsidR="00425D9C" w:rsidRDefault="00425D9C" w:rsidP="00FB5B87">
            <w:pPr>
              <w:pStyle w:val="Odstavekseznama"/>
              <w:spacing w:after="0" w:line="240" w:lineRule="auto"/>
              <w:ind w:left="888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B5B87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 xml:space="preserve">(do </w:t>
            </w:r>
            <w:r w:rsidR="00E51F8A" w:rsidRPr="00FB5B87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2</w:t>
            </w:r>
            <w:r w:rsidRPr="00FB5B87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.000 znakov s</w:t>
            </w:r>
            <w:r w:rsidRPr="00FB5B87"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 xml:space="preserve"> </w:t>
            </w:r>
            <w:proofErr w:type="spellStart"/>
            <w:r w:rsidRPr="00FB5B87"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  <w:t>presledki</w:t>
            </w:r>
            <w:proofErr w:type="spellEnd"/>
            <w:r w:rsidRPr="00FB5B87"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  <w:t>)</w:t>
            </w:r>
          </w:p>
          <w:p w14:paraId="52A7B505" w14:textId="77777777" w:rsidR="00CA10C2" w:rsidRPr="00FB5B87" w:rsidRDefault="00CA10C2" w:rsidP="00FB5B87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3C9090DE" w14:textId="77777777" w:rsidR="00D64D86" w:rsidRPr="00243BEE" w:rsidRDefault="00425D9C" w:rsidP="00FB5B87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888" w:hanging="284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  <w:r w:rsidRPr="00243BEE">
              <w:rPr>
                <w:rFonts w:ascii="Segoe UI" w:eastAsia="Times New Roman" w:hAnsi="Segoe UI" w:cs="Segoe UI"/>
                <w:bCs/>
                <w:kern w:val="0"/>
                <w14:ligatures w14:val="none"/>
              </w:rPr>
              <w:t>Kvalitativni</w:t>
            </w:r>
          </w:p>
          <w:p w14:paraId="3C9090DF" w14:textId="77777777" w:rsidR="00425D9C" w:rsidRPr="00243BEE" w:rsidRDefault="00425D9C" w:rsidP="00FB5B87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888" w:hanging="284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  <w:r w:rsidRPr="00243BEE">
              <w:rPr>
                <w:rFonts w:ascii="Segoe UI" w:eastAsia="Times New Roman" w:hAnsi="Segoe UI" w:cs="Segoe UI"/>
                <w:bCs/>
                <w:kern w:val="0"/>
                <w14:ligatures w14:val="none"/>
              </w:rPr>
              <w:t>Kvantitativni</w:t>
            </w:r>
          </w:p>
          <w:p w14:paraId="3C9090E0" w14:textId="77777777" w:rsidR="00D64D86" w:rsidRPr="00D64D86" w:rsidRDefault="00D64D86" w:rsidP="00FB5B87">
            <w:pPr>
              <w:spacing w:after="0" w:line="260" w:lineRule="atLeast"/>
              <w:ind w:hanging="425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3C9090E1" w14:textId="77777777" w:rsidR="00D64D86" w:rsidRPr="00D64D86" w:rsidRDefault="00D64D86" w:rsidP="00D64D86">
            <w:pPr>
              <w:spacing w:after="0" w:line="260" w:lineRule="atLeast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3C9090E2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14:ligatures w14:val="none"/>
              </w:rPr>
            </w:pPr>
          </w:p>
        </w:tc>
      </w:tr>
      <w:tr w:rsidR="00D64D86" w:rsidRPr="00D64D86" w14:paraId="3C909105" w14:textId="77777777" w:rsidTr="00D96D83">
        <w:tc>
          <w:tcPr>
            <w:tcW w:w="9214" w:type="dxa"/>
          </w:tcPr>
          <w:p w14:paraId="3C9090E4" w14:textId="77777777" w:rsidR="00D64D86" w:rsidRPr="00D64D86" w:rsidRDefault="00D64D86" w:rsidP="00D64D86">
            <w:pPr>
              <w:numPr>
                <w:ilvl w:val="0"/>
                <w:numId w:val="1"/>
              </w:numPr>
              <w:tabs>
                <w:tab w:val="num" w:pos="604"/>
              </w:tabs>
              <w:spacing w:after="0" w:line="240" w:lineRule="auto"/>
              <w:ind w:hanging="1080"/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  <w:t>Doseganje ključnih dolgoročnih ciljev</w:t>
            </w:r>
            <w:r w:rsidR="0005460A"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  <w:t xml:space="preserve"> </w:t>
            </w:r>
            <w:r w:rsidR="00A305BA"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  <w:t xml:space="preserve">ob upoštevanju poslanstva in strategije razvoja </w:t>
            </w:r>
            <w:r w:rsidR="00B177F3"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  <w:t xml:space="preserve">KIS ter </w:t>
            </w:r>
            <w:r w:rsidR="0005460A"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  <w:t xml:space="preserve">v skladu </w:t>
            </w:r>
            <w:r w:rsidR="00204CFF"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  <w:t>s strateškimi dokumenti Slovenije in EU</w:t>
            </w:r>
          </w:p>
          <w:p w14:paraId="3C9090E5" w14:textId="77777777" w:rsidR="00D64D86" w:rsidRPr="00D64D86" w:rsidRDefault="00D64D86" w:rsidP="00D64D86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Izberite h katerim dolgoročnim ciljem bo aktivnost prispevala in opišite prispevek k doseganju ciljev</w:t>
            </w:r>
            <w:r w:rsidR="00662EC1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ter kvantitativno</w:t>
            </w:r>
            <w:r w:rsidR="00713481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predstavite ključne kazalnike.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426"/>
              <w:gridCol w:w="4536"/>
            </w:tblGrid>
            <w:tr w:rsidR="00D64D86" w:rsidRPr="00D64D86" w14:paraId="3C9090E8" w14:textId="77777777" w:rsidTr="005A1B5C">
              <w:tc>
                <w:tcPr>
                  <w:tcW w:w="4426" w:type="dxa"/>
                </w:tcPr>
                <w:p w14:paraId="3C9090E6" w14:textId="77777777" w:rsidR="00D64D86" w:rsidRPr="00D64D86" w:rsidRDefault="00D64D86" w:rsidP="00D64D86">
                  <w:pPr>
                    <w:tabs>
                      <w:tab w:val="left" w:pos="3402"/>
                    </w:tabs>
                    <w:spacing w:after="0" w:line="260" w:lineRule="atLeast"/>
                    <w:rPr>
                      <w:rFonts w:ascii="Arial" w:eastAsia="Times New Roman" w:hAnsi="Arial" w:cs="Times New Roman"/>
                      <w:color w:val="002060"/>
                      <w:kern w:val="0"/>
                      <w:sz w:val="20"/>
                      <w:szCs w:val="24"/>
                      <w14:ligatures w14:val="none"/>
                    </w:rPr>
                  </w:pPr>
                  <w:proofErr w:type="spellStart"/>
                  <w:r w:rsidRPr="00D64D86">
                    <w:rPr>
                      <w:rFonts w:ascii="Segoe UI" w:eastAsia="Times New Roman" w:hAnsi="Segoe UI" w:cs="Segoe UI"/>
                      <w:b/>
                      <w:color w:val="002060"/>
                      <w:kern w:val="0"/>
                      <w:sz w:val="20"/>
                      <w:szCs w:val="20"/>
                      <w:lang w:val="it-IT"/>
                      <w14:ligatures w14:val="none"/>
                    </w:rPr>
                    <w:t>Ključni</w:t>
                  </w:r>
                  <w:proofErr w:type="spellEnd"/>
                  <w:r w:rsidRPr="00D64D86">
                    <w:rPr>
                      <w:rFonts w:ascii="Segoe UI" w:eastAsia="Times New Roman" w:hAnsi="Segoe UI" w:cs="Segoe UI"/>
                      <w:b/>
                      <w:color w:val="002060"/>
                      <w:kern w:val="0"/>
                      <w:sz w:val="20"/>
                      <w:szCs w:val="20"/>
                      <w:lang w:val="it-IT"/>
                      <w14:ligatures w14:val="none"/>
                    </w:rPr>
                    <w:t xml:space="preserve"> </w:t>
                  </w:r>
                  <w:proofErr w:type="spellStart"/>
                  <w:r w:rsidRPr="00D64D86">
                    <w:rPr>
                      <w:rFonts w:ascii="Segoe UI" w:eastAsia="Times New Roman" w:hAnsi="Segoe UI" w:cs="Segoe UI"/>
                      <w:b/>
                      <w:color w:val="002060"/>
                      <w:kern w:val="0"/>
                      <w:sz w:val="20"/>
                      <w:szCs w:val="20"/>
                      <w:lang w:val="it-IT"/>
                      <w14:ligatures w14:val="none"/>
                    </w:rPr>
                    <w:t>dolgoročni</w:t>
                  </w:r>
                  <w:proofErr w:type="spellEnd"/>
                  <w:r w:rsidRPr="00D64D86">
                    <w:rPr>
                      <w:rFonts w:ascii="Segoe UI" w:eastAsia="Times New Roman" w:hAnsi="Segoe UI" w:cs="Segoe UI"/>
                      <w:b/>
                      <w:color w:val="002060"/>
                      <w:kern w:val="0"/>
                      <w:sz w:val="20"/>
                      <w:szCs w:val="20"/>
                      <w:lang w:val="it-IT"/>
                      <w14:ligatures w14:val="none"/>
                    </w:rPr>
                    <w:t xml:space="preserve"> </w:t>
                  </w:r>
                  <w:proofErr w:type="spellStart"/>
                  <w:r w:rsidRPr="00D64D86">
                    <w:rPr>
                      <w:rFonts w:ascii="Segoe UI" w:eastAsia="Times New Roman" w:hAnsi="Segoe UI" w:cs="Segoe UI"/>
                      <w:b/>
                      <w:color w:val="002060"/>
                      <w:kern w:val="0"/>
                      <w:sz w:val="20"/>
                      <w:szCs w:val="20"/>
                      <w:lang w:val="it-IT"/>
                      <w14:ligatures w14:val="none"/>
                    </w:rPr>
                    <w:t>cilji</w:t>
                  </w:r>
                  <w:proofErr w:type="spellEnd"/>
                </w:p>
              </w:tc>
              <w:tc>
                <w:tcPr>
                  <w:tcW w:w="4536" w:type="dxa"/>
                </w:tcPr>
                <w:p w14:paraId="3C9090E7" w14:textId="77777777" w:rsidR="00D64D86" w:rsidRPr="00D64D86" w:rsidRDefault="00D64D86" w:rsidP="00D64D86">
                  <w:pPr>
                    <w:tabs>
                      <w:tab w:val="left" w:pos="3402"/>
                    </w:tabs>
                    <w:spacing w:after="0" w:line="260" w:lineRule="atLeast"/>
                    <w:rPr>
                      <w:rFonts w:ascii="Arial" w:eastAsia="Times New Roman" w:hAnsi="Arial" w:cs="Times New Roman"/>
                      <w:b/>
                      <w:bCs/>
                      <w:color w:val="002060"/>
                      <w:kern w:val="0"/>
                      <w:sz w:val="20"/>
                      <w:szCs w:val="24"/>
                      <w14:ligatures w14:val="none"/>
                    </w:rPr>
                  </w:pPr>
                  <w:r w:rsidRPr="00D64D86">
                    <w:rPr>
                      <w:rFonts w:ascii="Arial" w:eastAsia="Times New Roman" w:hAnsi="Arial" w:cs="Times New Roman"/>
                      <w:b/>
                      <w:bCs/>
                      <w:color w:val="002060"/>
                      <w:kern w:val="0"/>
                      <w:sz w:val="20"/>
                      <w:szCs w:val="24"/>
                      <w14:ligatures w14:val="none"/>
                    </w:rPr>
                    <w:t xml:space="preserve">Kako bo aktivnost prispevala k doseganju izbranih ciljev, kriteriji za vrednotenje doseganja cilja in </w:t>
                  </w:r>
                  <w:r w:rsidR="001D2DA5">
                    <w:rPr>
                      <w:rFonts w:ascii="Arial" w:eastAsia="Times New Roman" w:hAnsi="Arial" w:cs="Times New Roman"/>
                      <w:b/>
                      <w:bCs/>
                      <w:color w:val="002060"/>
                      <w:kern w:val="0"/>
                      <w:sz w:val="20"/>
                      <w:szCs w:val="24"/>
                      <w14:ligatures w14:val="none"/>
                    </w:rPr>
                    <w:t>ključni kazalnik</w:t>
                  </w:r>
                  <w:r w:rsidR="00FA1A29">
                    <w:rPr>
                      <w:rFonts w:ascii="Arial" w:eastAsia="Times New Roman" w:hAnsi="Arial" w:cs="Times New Roman"/>
                      <w:b/>
                      <w:bCs/>
                      <w:color w:val="002060"/>
                      <w:kern w:val="0"/>
                      <w:sz w:val="20"/>
                      <w:szCs w:val="24"/>
                      <w14:ligatures w14:val="none"/>
                    </w:rPr>
                    <w:t>i</w:t>
                  </w:r>
                </w:p>
              </w:tc>
            </w:tr>
            <w:tr w:rsidR="00D64D86" w:rsidRPr="00D64D86" w14:paraId="3C9090EB" w14:textId="77777777" w:rsidTr="00822847">
              <w:trPr>
                <w:trHeight w:val="2966"/>
              </w:trPr>
              <w:tc>
                <w:tcPr>
                  <w:tcW w:w="4426" w:type="dxa"/>
                </w:tcPr>
                <w:p w14:paraId="3C9090E9" w14:textId="77777777" w:rsidR="00D64D86" w:rsidRPr="00D64D86" w:rsidRDefault="00D64D86" w:rsidP="00822847">
                  <w:pPr>
                    <w:tabs>
                      <w:tab w:val="left" w:pos="3402"/>
                    </w:tabs>
                    <w:spacing w:before="120" w:after="120" w:line="260" w:lineRule="atLeast"/>
                    <w:rPr>
                      <w:rFonts w:ascii="Arial" w:eastAsia="Times New Roman" w:hAnsi="Arial" w:cs="Times New Roman"/>
                      <w:kern w:val="0"/>
                      <w:sz w:val="20"/>
                      <w:szCs w:val="24"/>
                      <w14:ligatures w14:val="none"/>
                    </w:rPr>
                  </w:pP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Vzpodbujanje </w:t>
                  </w:r>
                  <w:r w:rsidR="00FB553B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odlič</w:t>
                  </w: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nega znanstveno-raziskovalnega in </w:t>
                  </w:r>
                  <w:r w:rsidR="00425D9C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razvoj</w:t>
                  </w:r>
                  <w:r w:rsidR="00425D9C"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nega </w:t>
                  </w: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dela, spodbujanje inovativnosti </w:t>
                  </w:r>
                  <w:r w:rsidR="00E17493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(</w:t>
                  </w: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objavljanje </w:t>
                  </w:r>
                  <w:r w:rsidR="00B5025F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odlič</w:t>
                  </w: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nih znanstvenih prispevkov, </w:t>
                  </w:r>
                  <w:r w:rsidR="00714779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inovacije, </w:t>
                  </w:r>
                  <w:r w:rsidR="005017E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razvoj novih sort</w:t>
                  </w:r>
                  <w:r w:rsidR="004C30C1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, </w:t>
                  </w: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patentiranje razvitih naprav/postopkov/metod, razvoj merilnih naprav, </w:t>
                  </w:r>
                  <w:r w:rsidR="004F65C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priprava </w:t>
                  </w:r>
                  <w:r w:rsidR="009A27CD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in oddaja </w:t>
                  </w:r>
                  <w:r w:rsidR="004F65C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prijave ERC in drugih velikih EU projektov, </w:t>
                  </w:r>
                  <w:r w:rsidR="004D4903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druge aktivnosti</w:t>
                  </w:r>
                  <w:r w:rsidR="00966838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vezane na </w:t>
                  </w: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dinamično odzivanje na aktualne razmere</w:t>
                  </w:r>
                  <w:r w:rsidR="00966838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in težave na širšem področju kmetijstva in okolja</w:t>
                  </w: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, idr.</w:t>
                  </w:r>
                  <w:r w:rsidR="00E17493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)</w:t>
                  </w: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;</w:t>
                  </w:r>
                </w:p>
              </w:tc>
              <w:tc>
                <w:tcPr>
                  <w:tcW w:w="4536" w:type="dxa"/>
                </w:tcPr>
                <w:p w14:paraId="3C9090EA" w14:textId="77777777" w:rsidR="00D64D86" w:rsidRPr="00D64D86" w:rsidRDefault="00D64D86" w:rsidP="00D64D86">
                  <w:pPr>
                    <w:tabs>
                      <w:tab w:val="left" w:pos="3402"/>
                    </w:tabs>
                    <w:spacing w:after="0" w:line="260" w:lineRule="atLeast"/>
                    <w:rPr>
                      <w:rFonts w:ascii="Arial" w:eastAsia="Times New Roman" w:hAnsi="Arial" w:cs="Times New Roman"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  <w:tr w:rsidR="00D64D86" w:rsidRPr="00D64D86" w14:paraId="3C9090EE" w14:textId="77777777" w:rsidTr="00822847">
              <w:trPr>
                <w:trHeight w:val="1265"/>
              </w:trPr>
              <w:tc>
                <w:tcPr>
                  <w:tcW w:w="4426" w:type="dxa"/>
                </w:tcPr>
                <w:p w14:paraId="3C9090EC" w14:textId="77777777" w:rsidR="00D64D86" w:rsidRPr="00D64D86" w:rsidRDefault="00D64D86" w:rsidP="00822847">
                  <w:pPr>
                    <w:spacing w:before="120" w:after="120" w:line="260" w:lineRule="atLeast"/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</w:pP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Krepitev človeških virov za doseganje znanstvene odličnosti ter kompeten</w:t>
                  </w:r>
                  <w:r w:rsidR="0072410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c</w:t>
                  </w:r>
                  <w:r w:rsidR="00121BB9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(</w:t>
                  </w:r>
                  <w:r w:rsidR="0043227C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izpopolnjevanja </w:t>
                  </w:r>
                  <w:r w:rsidR="00F94A44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doma in </w:t>
                  </w:r>
                  <w:r w:rsidR="0043227C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v tujini</w:t>
                  </w:r>
                  <w:r w:rsidR="00121BB9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, sobotno leto, </w:t>
                  </w:r>
                  <w:r w:rsidR="0043227C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tuja gostovanja odličnih raziskovalcev</w:t>
                  </w:r>
                  <w:r w:rsidR="00EF029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,</w:t>
                  </w:r>
                  <w:r w:rsidR="003E037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…</w:t>
                  </w:r>
                  <w:r w:rsidR="00EF029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</w:t>
                  </w:r>
                  <w:r w:rsidR="00974CF9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;</w:t>
                  </w: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4536" w:type="dxa"/>
                </w:tcPr>
                <w:p w14:paraId="3C9090ED" w14:textId="77777777" w:rsidR="00D64D86" w:rsidRPr="00D64D86" w:rsidRDefault="00D64D86" w:rsidP="00D64D86">
                  <w:pPr>
                    <w:tabs>
                      <w:tab w:val="left" w:pos="3402"/>
                    </w:tabs>
                    <w:spacing w:after="0" w:line="260" w:lineRule="atLeast"/>
                    <w:rPr>
                      <w:rFonts w:ascii="Arial" w:eastAsia="Times New Roman" w:hAnsi="Arial" w:cs="Times New Roman"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  <w:tr w:rsidR="00FA1A29" w:rsidRPr="00D64D86" w14:paraId="3C9090F1" w14:textId="77777777" w:rsidTr="00822847">
              <w:trPr>
                <w:trHeight w:val="1552"/>
              </w:trPr>
              <w:tc>
                <w:tcPr>
                  <w:tcW w:w="4426" w:type="dxa"/>
                </w:tcPr>
                <w:p w14:paraId="3C9090EF" w14:textId="77777777" w:rsidR="00FA1A29" w:rsidRPr="00D64D86" w:rsidRDefault="00FA1A29" w:rsidP="00822847">
                  <w:pPr>
                    <w:spacing w:before="120" w:after="120" w:line="260" w:lineRule="atLeast"/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</w:pPr>
                  <w:r w:rsidRPr="00FA1A29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Pridobivanje znanj in </w:t>
                  </w:r>
                  <w:r w:rsidR="00974CF9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dodatnih </w:t>
                  </w:r>
                  <w:r w:rsidRPr="00FA1A29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človeških virov na aktualnih področjih z </w:t>
                  </w:r>
                  <w:r w:rsidR="00E002D7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novo zaposlenimi</w:t>
                  </w:r>
                  <w:r w:rsidRPr="00FA1A29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raziskovalci</w:t>
                  </w:r>
                  <w:r w:rsidR="00833F7A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(</w:t>
                  </w:r>
                  <w:r w:rsidR="0096763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začasno financiranje, krajši projekti</w:t>
                  </w:r>
                  <w:r w:rsidR="005D754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, prijava odličnih EU projektov</w:t>
                  </w:r>
                  <w:r w:rsidR="003E037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,</w:t>
                  </w:r>
                  <w:r w:rsidR="00D85F4E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</w:t>
                  </w:r>
                  <w:r w:rsidR="005C566C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vpeljava</w:t>
                  </w:r>
                  <w:r w:rsidR="00D85F4E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ali razvoj</w:t>
                  </w:r>
                  <w:r w:rsidR="005C566C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novih</w:t>
                  </w:r>
                  <w:r w:rsidR="006462F5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/komplementarnih</w:t>
                  </w:r>
                  <w:r w:rsidR="00D85F4E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raziskovalnih tem</w:t>
                  </w:r>
                  <w:r w:rsidR="006462F5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, </w:t>
                  </w:r>
                  <w:r w:rsidR="003E037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…)</w:t>
                  </w:r>
                  <w:r w:rsidR="00974CF9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;</w:t>
                  </w:r>
                </w:p>
              </w:tc>
              <w:tc>
                <w:tcPr>
                  <w:tcW w:w="4536" w:type="dxa"/>
                </w:tcPr>
                <w:p w14:paraId="3C9090F0" w14:textId="77777777" w:rsidR="00FA1A29" w:rsidRPr="00D64D86" w:rsidRDefault="00FA1A29" w:rsidP="00D64D86">
                  <w:pPr>
                    <w:tabs>
                      <w:tab w:val="left" w:pos="3402"/>
                    </w:tabs>
                    <w:spacing w:after="0" w:line="260" w:lineRule="atLeast"/>
                    <w:rPr>
                      <w:rFonts w:ascii="Arial" w:eastAsia="Times New Roman" w:hAnsi="Arial" w:cs="Times New Roman"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  <w:tr w:rsidR="00D64D86" w:rsidRPr="00D64D86" w14:paraId="3C9090F4" w14:textId="77777777" w:rsidTr="005A1B5C">
              <w:tc>
                <w:tcPr>
                  <w:tcW w:w="4426" w:type="dxa"/>
                </w:tcPr>
                <w:p w14:paraId="3C9090F2" w14:textId="77777777" w:rsidR="00D64D86" w:rsidRPr="00D64D86" w:rsidRDefault="00D64D86" w:rsidP="00822847">
                  <w:pPr>
                    <w:spacing w:before="120" w:after="120" w:line="260" w:lineRule="atLeast"/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</w:pP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Pridobivanje znanj in človeških virov na aktualnih področjih z raziskovalci</w:t>
                  </w:r>
                  <w:r w:rsidR="00EF029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</w:t>
                  </w:r>
                  <w:r w:rsidR="006035CB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na začetku </w:t>
                  </w:r>
                  <w:r w:rsidR="006035CB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lastRenderedPageBreak/>
                    <w:t xml:space="preserve">kariere </w:t>
                  </w:r>
                  <w:r w:rsidR="00EF029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(</w:t>
                  </w:r>
                  <w:r w:rsidR="006F07E7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začasno financiranje po doktoratu</w:t>
                  </w:r>
                  <w:r w:rsidR="004F10DE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, podoktorske štipendije</w:t>
                  </w:r>
                  <w:r w:rsidR="00305A40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, financiranje opreme…</w:t>
                  </w:r>
                  <w:r w:rsidR="003E037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)</w:t>
                  </w:r>
                  <w:r w:rsidR="00974CF9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;</w:t>
                  </w:r>
                </w:p>
              </w:tc>
              <w:tc>
                <w:tcPr>
                  <w:tcW w:w="4536" w:type="dxa"/>
                </w:tcPr>
                <w:p w14:paraId="3C9090F3" w14:textId="77777777" w:rsidR="00D64D86" w:rsidRPr="00D64D86" w:rsidRDefault="00D64D86" w:rsidP="00D64D86">
                  <w:pPr>
                    <w:tabs>
                      <w:tab w:val="left" w:pos="3402"/>
                    </w:tabs>
                    <w:spacing w:after="0" w:line="260" w:lineRule="atLeast"/>
                    <w:rPr>
                      <w:rFonts w:ascii="Arial" w:eastAsia="Times New Roman" w:hAnsi="Arial" w:cs="Times New Roman"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  <w:tr w:rsidR="00D64D86" w:rsidRPr="00D64D86" w14:paraId="3C9090F7" w14:textId="77777777" w:rsidTr="00822847">
              <w:trPr>
                <w:trHeight w:val="821"/>
              </w:trPr>
              <w:tc>
                <w:tcPr>
                  <w:tcW w:w="4426" w:type="dxa"/>
                </w:tcPr>
                <w:p w14:paraId="3C9090F5" w14:textId="77777777" w:rsidR="00D64D86" w:rsidRPr="00D64D86" w:rsidRDefault="00D64D86" w:rsidP="00822847">
                  <w:pPr>
                    <w:spacing w:before="120" w:after="120" w:line="260" w:lineRule="atLeast"/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</w:pP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Trajna skrb za vzdrževanje in izboljšanje kakovostne raziskovalne infrastrukture in opreme v okviru </w:t>
                  </w:r>
                  <w:r w:rsidR="00E002D7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PS ali </w:t>
                  </w: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IP</w:t>
                  </w:r>
                </w:p>
              </w:tc>
              <w:tc>
                <w:tcPr>
                  <w:tcW w:w="4536" w:type="dxa"/>
                </w:tcPr>
                <w:p w14:paraId="3C9090F6" w14:textId="77777777" w:rsidR="00D64D86" w:rsidRPr="00D64D86" w:rsidRDefault="00D64D86" w:rsidP="00D64D86">
                  <w:pPr>
                    <w:tabs>
                      <w:tab w:val="left" w:pos="3402"/>
                    </w:tabs>
                    <w:spacing w:after="0" w:line="260" w:lineRule="atLeast"/>
                    <w:rPr>
                      <w:rFonts w:ascii="Arial" w:eastAsia="Times New Roman" w:hAnsi="Arial" w:cs="Times New Roman"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  <w:tr w:rsidR="00D64D86" w:rsidRPr="00D64D86" w14:paraId="3C9090FA" w14:textId="77777777" w:rsidTr="00822847">
              <w:trPr>
                <w:trHeight w:val="985"/>
              </w:trPr>
              <w:tc>
                <w:tcPr>
                  <w:tcW w:w="4426" w:type="dxa"/>
                </w:tcPr>
                <w:p w14:paraId="3C9090F8" w14:textId="77777777" w:rsidR="00D64D86" w:rsidRPr="00D64D86" w:rsidRDefault="00D64D86" w:rsidP="00822847">
                  <w:pPr>
                    <w:spacing w:before="120" w:after="120" w:line="260" w:lineRule="atLeast"/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</w:pP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Intenziviranje (so)delovanja v domačem in mednarodnem raziskovalnem prostoru (raziskovalni projekti in programi);</w:t>
                  </w:r>
                </w:p>
              </w:tc>
              <w:tc>
                <w:tcPr>
                  <w:tcW w:w="4536" w:type="dxa"/>
                </w:tcPr>
                <w:p w14:paraId="3C9090F9" w14:textId="77777777" w:rsidR="00D64D86" w:rsidRPr="00D64D86" w:rsidRDefault="00D64D86" w:rsidP="00D64D86">
                  <w:pPr>
                    <w:tabs>
                      <w:tab w:val="left" w:pos="3402"/>
                    </w:tabs>
                    <w:spacing w:after="0" w:line="260" w:lineRule="atLeast"/>
                    <w:rPr>
                      <w:rFonts w:ascii="Arial" w:eastAsia="Times New Roman" w:hAnsi="Arial" w:cs="Times New Roman"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  <w:tr w:rsidR="000B1AF5" w:rsidRPr="00D64D86" w14:paraId="3C9090FD" w14:textId="77777777" w:rsidTr="00822847">
              <w:trPr>
                <w:trHeight w:val="2017"/>
              </w:trPr>
              <w:tc>
                <w:tcPr>
                  <w:tcW w:w="4426" w:type="dxa"/>
                </w:tcPr>
                <w:p w14:paraId="3C9090FB" w14:textId="77777777" w:rsidR="000B1AF5" w:rsidRPr="00D64D86" w:rsidRDefault="000B1AF5" w:rsidP="00822847">
                  <w:pPr>
                    <w:spacing w:before="120" w:after="120" w:line="260" w:lineRule="atLeast"/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</w:pP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Sodelovanje z domačimi in tujimi raziskovalnimi </w:t>
                  </w:r>
                  <w:r w:rsidR="007E2EF5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in</w:t>
                  </w:r>
                  <w:r w:rsidRPr="00D64D8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izobraževalnimi </w:t>
                  </w:r>
                  <w:r w:rsidR="00652BAD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institucijami</w:t>
                  </w:r>
                  <w:r w:rsidR="004D6B3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</w:t>
                  </w:r>
                  <w:r w:rsidR="00A917EB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ter industrijo</w:t>
                  </w:r>
                  <w:r w:rsidR="00CA63B3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</w:t>
                  </w:r>
                  <w:r w:rsidR="004D6B32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(</w:t>
                  </w:r>
                  <w:r w:rsidR="00AC16C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navzkrižno </w:t>
                  </w:r>
                  <w:r w:rsidR="00CE4EB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zaposlovanje v manjšem obsegu</w:t>
                  </w:r>
                  <w:r w:rsidR="00C548EF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 na pedagoškem ali raziskovalnem področju</w:t>
                  </w:r>
                  <w:r w:rsidR="00CE4EB6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, </w:t>
                  </w:r>
                  <w:r w:rsidR="001D1B0B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prijava skupnih </w:t>
                  </w:r>
                  <w:r w:rsidR="006B02ED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EU </w:t>
                  </w:r>
                  <w:r w:rsidR="001D1B0B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projektov</w:t>
                  </w:r>
                  <w:r w:rsidR="00CA63B3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, priprava skupnih patentov ali novih sort</w:t>
                  </w:r>
                  <w:r w:rsidR="00465ACC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 xml:space="preserve">, priprava ali </w:t>
                  </w:r>
                  <w:r w:rsidR="00C548EF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ustanovitev novih podjetij,</w:t>
                  </w:r>
                  <w:r w:rsidR="00465ACC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…)</w:t>
                  </w:r>
                  <w:r w:rsidR="00290275"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;</w:t>
                  </w:r>
                </w:p>
              </w:tc>
              <w:tc>
                <w:tcPr>
                  <w:tcW w:w="4536" w:type="dxa"/>
                </w:tcPr>
                <w:p w14:paraId="3C9090FC" w14:textId="77777777" w:rsidR="000B1AF5" w:rsidRPr="00D64D86" w:rsidRDefault="000B1AF5" w:rsidP="00D64D86">
                  <w:pPr>
                    <w:tabs>
                      <w:tab w:val="left" w:pos="3402"/>
                    </w:tabs>
                    <w:spacing w:after="0" w:line="260" w:lineRule="atLeast"/>
                    <w:rPr>
                      <w:rFonts w:ascii="Arial" w:eastAsia="Times New Roman" w:hAnsi="Arial" w:cs="Times New Roman"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  <w:tr w:rsidR="00290275" w:rsidRPr="00D64D86" w14:paraId="3C909100" w14:textId="77777777" w:rsidTr="00822847">
              <w:trPr>
                <w:trHeight w:val="710"/>
              </w:trPr>
              <w:tc>
                <w:tcPr>
                  <w:tcW w:w="4426" w:type="dxa"/>
                </w:tcPr>
                <w:p w14:paraId="3C9090FE" w14:textId="77777777" w:rsidR="00290275" w:rsidRPr="00D64D86" w:rsidRDefault="00E67D9E" w:rsidP="00822847">
                  <w:pPr>
                    <w:spacing w:before="120" w:after="120" w:line="260" w:lineRule="atLeast"/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</w:pPr>
                  <w:r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Prijava projekta/aktivnosti, ki ni bila uspešna na predhodnem razpisu</w:t>
                  </w:r>
                </w:p>
              </w:tc>
              <w:tc>
                <w:tcPr>
                  <w:tcW w:w="4536" w:type="dxa"/>
                </w:tcPr>
                <w:p w14:paraId="3C9090FF" w14:textId="77777777" w:rsidR="00290275" w:rsidRPr="00D64D86" w:rsidRDefault="00290275" w:rsidP="00D64D86">
                  <w:pPr>
                    <w:tabs>
                      <w:tab w:val="left" w:pos="3402"/>
                    </w:tabs>
                    <w:spacing w:after="0" w:line="260" w:lineRule="atLeast"/>
                    <w:rPr>
                      <w:rFonts w:ascii="Arial" w:eastAsia="Times New Roman" w:hAnsi="Arial" w:cs="Times New Roman"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  <w:tr w:rsidR="00D64D86" w:rsidRPr="00D64D86" w14:paraId="3C909103" w14:textId="77777777" w:rsidTr="0036709A">
              <w:trPr>
                <w:trHeight w:val="546"/>
              </w:trPr>
              <w:tc>
                <w:tcPr>
                  <w:tcW w:w="4426" w:type="dxa"/>
                </w:tcPr>
                <w:p w14:paraId="3C909101" w14:textId="77777777" w:rsidR="00D64D86" w:rsidRPr="00D64D86" w:rsidRDefault="00A100F7" w:rsidP="00822847">
                  <w:pPr>
                    <w:spacing w:before="120" w:after="120" w:line="260" w:lineRule="atLeast"/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</w:pPr>
                  <w:r>
                    <w:rPr>
                      <w:rFonts w:ascii="Segoe UI" w:eastAsia="Times New Roman" w:hAnsi="Segoe UI" w:cs="Segoe UI"/>
                      <w:kern w:val="0"/>
                      <w:sz w:val="20"/>
                      <w:szCs w:val="24"/>
                      <w14:ligatures w14:val="none"/>
                    </w:rPr>
                    <w:t>Drugo…..</w:t>
                  </w:r>
                </w:p>
              </w:tc>
              <w:tc>
                <w:tcPr>
                  <w:tcW w:w="4536" w:type="dxa"/>
                </w:tcPr>
                <w:p w14:paraId="3C909102" w14:textId="77777777" w:rsidR="00D64D86" w:rsidRPr="00D64D86" w:rsidRDefault="00D64D86" w:rsidP="00D64D86">
                  <w:pPr>
                    <w:tabs>
                      <w:tab w:val="left" w:pos="3402"/>
                    </w:tabs>
                    <w:spacing w:after="0" w:line="260" w:lineRule="atLeast"/>
                    <w:rPr>
                      <w:rFonts w:ascii="Arial" w:eastAsia="Times New Roman" w:hAnsi="Arial" w:cs="Times New Roman"/>
                      <w:kern w:val="0"/>
                      <w:sz w:val="20"/>
                      <w:szCs w:val="24"/>
                      <w14:ligatures w14:val="none"/>
                    </w:rPr>
                  </w:pPr>
                </w:p>
              </w:tc>
            </w:tr>
          </w:tbl>
          <w:p w14:paraId="3C909104" w14:textId="77777777" w:rsidR="00D64D86" w:rsidRPr="00D64D86" w:rsidRDefault="00D64D86" w:rsidP="00D64D86">
            <w:pPr>
              <w:spacing w:after="0" w:line="240" w:lineRule="auto"/>
              <w:ind w:left="1080"/>
              <w:rPr>
                <w:rFonts w:ascii="Segoe UI" w:eastAsia="Times New Roman" w:hAnsi="Segoe UI" w:cs="Segoe UI"/>
                <w:b/>
                <w:bCs/>
                <w:kern w:val="0"/>
                <w14:ligatures w14:val="none"/>
              </w:rPr>
            </w:pPr>
          </w:p>
        </w:tc>
      </w:tr>
    </w:tbl>
    <w:p w14:paraId="3C909106" w14:textId="77777777" w:rsidR="00D64D86" w:rsidRDefault="00D64D86" w:rsidP="00D64D86">
      <w:pPr>
        <w:spacing w:after="0" w:line="260" w:lineRule="atLeast"/>
        <w:rPr>
          <w:rFonts w:ascii="Arial" w:eastAsia="Times New Roman" w:hAnsi="Arial" w:cs="Times New Roman"/>
          <w:kern w:val="0"/>
          <w:sz w:val="20"/>
          <w:szCs w:val="24"/>
          <w:lang w:val="en-US"/>
          <w14:ligatures w14:val="none"/>
        </w:rPr>
      </w:pPr>
    </w:p>
    <w:p w14:paraId="3C909107" w14:textId="77777777" w:rsidR="005D2D94" w:rsidRPr="00D64D86" w:rsidRDefault="005D2D94" w:rsidP="00D64D86">
      <w:pPr>
        <w:spacing w:after="0" w:line="260" w:lineRule="atLeast"/>
        <w:rPr>
          <w:rFonts w:ascii="Arial" w:eastAsia="Times New Roman" w:hAnsi="Arial" w:cs="Times New Roman"/>
          <w:kern w:val="0"/>
          <w:sz w:val="20"/>
          <w:szCs w:val="24"/>
          <w:lang w:val="en-US"/>
          <w14:ligatures w14:val="none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D64D86" w:rsidRPr="00D64D86" w14:paraId="3C909118" w14:textId="77777777" w:rsidTr="0070297E">
        <w:trPr>
          <w:trHeight w:val="410"/>
        </w:trPr>
        <w:tc>
          <w:tcPr>
            <w:tcW w:w="9178" w:type="dxa"/>
          </w:tcPr>
          <w:p w14:paraId="3C909108" w14:textId="77777777" w:rsidR="00D64D86" w:rsidRPr="00D64D86" w:rsidRDefault="00D64D86" w:rsidP="00D64D86">
            <w:pPr>
              <w:numPr>
                <w:ilvl w:val="0"/>
                <w:numId w:val="1"/>
              </w:numPr>
              <w:tabs>
                <w:tab w:val="num" w:pos="604"/>
              </w:tabs>
              <w:spacing w:before="60" w:after="0" w:line="260" w:lineRule="atLeast"/>
              <w:ind w:left="607" w:hanging="607"/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</w:pPr>
            <w:r w:rsidRPr="00D64D86">
              <w:rPr>
                <w:rFonts w:ascii="Arial" w:eastAsia="Times New Roman" w:hAnsi="Arial" w:cs="Times New Roman"/>
                <w:kern w:val="0"/>
                <w:sz w:val="20"/>
                <w:szCs w:val="24"/>
                <w14:ligatures w14:val="none"/>
              </w:rPr>
              <w:br w:type="page"/>
            </w:r>
            <w:r w:rsidRPr="00D64D86">
              <w:rPr>
                <w:rFonts w:ascii="Segoe UI" w:eastAsia="Times New Roman" w:hAnsi="Segoe UI" w:cs="Segoe UI"/>
                <w:b/>
                <w:bCs/>
                <w:color w:val="002060"/>
                <w:kern w:val="0"/>
                <w14:ligatures w14:val="none"/>
              </w:rPr>
              <w:t>Ključna področja na katerih želimo poglobiti znanja in pridobiti dodatne reference in kompetence</w:t>
            </w:r>
          </w:p>
          <w:p w14:paraId="3C909109" w14:textId="0E1413B1" w:rsidR="00D64D86" w:rsidRPr="00D64D86" w:rsidRDefault="00D64D86" w:rsidP="00F4624E">
            <w:pPr>
              <w:spacing w:after="60" w:line="240" w:lineRule="auto"/>
              <w:ind w:left="604"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Obkrožite v katero ključno področje spada predlagana aktivnost ( več možnosti). </w:t>
            </w:r>
          </w:p>
          <w:p w14:paraId="3C90910A" w14:textId="6541E131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Temeljne raziskave in  znanja, ki prispevajo k razvoju, reševanju težav in boljšemu stanju na področju kmetijstva, okolja in hrane. </w:t>
            </w:r>
          </w:p>
          <w:p w14:paraId="3C90910B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>Aplikativne raziskave in znanja s širšega področja kmetijstva, okolja in hrane</w:t>
            </w:r>
            <w:r w:rsidR="00E67D9E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>.</w:t>
            </w: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 </w:t>
            </w:r>
          </w:p>
          <w:p w14:paraId="3C90910C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Prilagajanje kmetijstva podnebnim spremembam in podpora pri blaženju posledic podnebnih sprememb. </w:t>
            </w:r>
          </w:p>
          <w:p w14:paraId="3C90910D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Vrednotenje in zagotavljanje biotske in genske pestrosti kot podlage za  prilagajanje kmetijskih ekosistemov na podnebne spremembe. </w:t>
            </w:r>
          </w:p>
          <w:p w14:paraId="3C90910E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Varstvo rastlin ob vse pogostejših ekstremnih vremenskih dogodkih in povečanih pojavih tujerodnih organizmov z razvojem in implementacijo najsodobnejših diagnostičnih metod. </w:t>
            </w:r>
          </w:p>
          <w:p w14:paraId="3C90910F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Razvoj in uvajanje najsodobnejših metod dela pri spremljanju kakovosti hrane in stanja kmetijskih ekosistemov. </w:t>
            </w:r>
          </w:p>
          <w:p w14:paraId="3C909110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Digitalizacija in robotizacija na širšem področju kmetijstva, hrane in varovanja okolja. </w:t>
            </w:r>
          </w:p>
          <w:p w14:paraId="3C909111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Metode selekcije in tehnologije v živinoreji. </w:t>
            </w:r>
          </w:p>
          <w:p w14:paraId="3C909112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Izkoriščanje in vrednotenje ekosistemskih opraševalcev. </w:t>
            </w:r>
          </w:p>
          <w:p w14:paraId="3C909113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Vplivi gospodarjenja s kmetijskimi ekosistemi na biotsko pestrost. </w:t>
            </w:r>
          </w:p>
          <w:p w14:paraId="3C909114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Ekološka  povezljivost  in  zelena  infrastruktura  v  kmetijski  krajini. </w:t>
            </w:r>
          </w:p>
          <w:p w14:paraId="3C909115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Vplivi gospodarjenja s kmetijskimi ekosistemi na biotsko pestrost. </w:t>
            </w:r>
          </w:p>
          <w:p w14:paraId="3C909116" w14:textId="77777777" w:rsidR="00CE747B" w:rsidRPr="00CE747B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 w:rsidRPr="00CE747B"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 xml:space="preserve">Ekološka povezljivost in zelena infrastruktura v kmetijski krajini. </w:t>
            </w:r>
          </w:p>
          <w:p w14:paraId="3C909117" w14:textId="77777777" w:rsidR="006B185C" w:rsidRPr="00D64D86" w:rsidRDefault="00CE747B" w:rsidP="0070297E">
            <w:pPr>
              <w:numPr>
                <w:ilvl w:val="3"/>
                <w:numId w:val="9"/>
              </w:numPr>
              <w:spacing w:before="120" w:after="0" w:line="300" w:lineRule="atLeast"/>
              <w:ind w:left="1029" w:hanging="425"/>
              <w:contextualSpacing/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20"/>
                <w:szCs w:val="24"/>
                <w14:ligatures w14:val="none"/>
              </w:rPr>
              <w:t>Drugo…</w:t>
            </w:r>
          </w:p>
        </w:tc>
      </w:tr>
    </w:tbl>
    <w:p w14:paraId="2F74E9A9" w14:textId="79FEA98D" w:rsidR="00C7630F" w:rsidRDefault="00C7630F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D64D86" w:rsidRPr="00D64D86" w14:paraId="3C90911D" w14:textId="77777777" w:rsidTr="0036709A">
        <w:trPr>
          <w:trHeight w:val="1805"/>
        </w:trPr>
        <w:tc>
          <w:tcPr>
            <w:tcW w:w="9178" w:type="dxa"/>
          </w:tcPr>
          <w:p w14:paraId="3C909119" w14:textId="3BB87BDF" w:rsidR="00D64D86" w:rsidRPr="00D64D86" w:rsidRDefault="00D64D86" w:rsidP="00D64D86">
            <w:pPr>
              <w:numPr>
                <w:ilvl w:val="0"/>
                <w:numId w:val="1"/>
              </w:numPr>
              <w:tabs>
                <w:tab w:val="num" w:pos="604"/>
              </w:tabs>
              <w:spacing w:after="0" w:line="240" w:lineRule="auto"/>
              <w:ind w:hanging="901"/>
              <w:contextualSpacing/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  <w:t>Časovni n</w:t>
            </w:r>
            <w:r w:rsidR="00ED7C64"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  <w:t>ačrt izvedbe aktivnosti</w:t>
            </w:r>
            <w:r w:rsidR="006E16A0"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  <w:t xml:space="preserve"> </w:t>
            </w:r>
          </w:p>
          <w:p w14:paraId="3C90911A" w14:textId="796597BC" w:rsidR="00D64D86" w:rsidRPr="00D64D86" w:rsidRDefault="00D64D86" w:rsidP="00441FCE">
            <w:pPr>
              <w:spacing w:after="0" w:line="240" w:lineRule="auto"/>
              <w:ind w:left="604"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2046C85E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(predviden začetek in zaključek aktivnosti</w:t>
            </w:r>
            <w:r w:rsidR="00ED7C64" w:rsidRPr="2046C85E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, praviloma aktivnost </w:t>
            </w:r>
            <w:r w:rsidR="003D0D6F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ni</w:t>
            </w:r>
            <w:r w:rsidR="00ED7C64" w:rsidRPr="2046C85E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daljša od </w:t>
            </w:r>
            <w:r w:rsidR="00ED4CDF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1</w:t>
            </w:r>
            <w:r w:rsidR="00ED4CDF" w:rsidRPr="2046C85E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="00ED7C64" w:rsidRPr="2046C85E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let</w:t>
            </w:r>
            <w:r w:rsidR="00ED4CDF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a</w:t>
            </w:r>
            <w:r w:rsidRPr="2046C85E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  <w:p w14:paraId="3C90911B" w14:textId="77777777" w:rsidR="00D64D86" w:rsidRPr="00D64D86" w:rsidRDefault="00D64D86" w:rsidP="00D64D86">
            <w:pPr>
              <w:spacing w:after="0" w:line="260" w:lineRule="atLeast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3C90911C" w14:textId="77777777" w:rsidR="00D64D86" w:rsidRPr="00D64D86" w:rsidRDefault="00D64D86" w:rsidP="00D64D86">
            <w:pPr>
              <w:spacing w:after="0" w:line="260" w:lineRule="atLeast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</w:tc>
      </w:tr>
      <w:tr w:rsidR="00D64D86" w:rsidRPr="00D64D86" w14:paraId="3C909122" w14:textId="77777777" w:rsidTr="0098285C">
        <w:trPr>
          <w:trHeight w:val="4388"/>
        </w:trPr>
        <w:tc>
          <w:tcPr>
            <w:tcW w:w="9178" w:type="dxa"/>
          </w:tcPr>
          <w:p w14:paraId="3C90911E" w14:textId="202BF955" w:rsidR="00D64D86" w:rsidRPr="00D64D86" w:rsidRDefault="00D95AF7" w:rsidP="00EA46BE">
            <w:pPr>
              <w:keepNext/>
              <w:widowControl w:val="0"/>
              <w:numPr>
                <w:ilvl w:val="0"/>
                <w:numId w:val="1"/>
              </w:numPr>
              <w:tabs>
                <w:tab w:val="num" w:pos="604"/>
              </w:tabs>
              <w:spacing w:after="0" w:line="260" w:lineRule="atLeast"/>
              <w:ind w:hanging="901"/>
              <w:contextualSpacing/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  <w:t>Finančni načrt</w:t>
            </w:r>
            <w:r w:rsidR="00D64D86" w:rsidRPr="00D64D86"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  <w:t xml:space="preserve"> (v €)</w:t>
            </w:r>
          </w:p>
          <w:p w14:paraId="089856C1" w14:textId="56E51186" w:rsidR="0069200F" w:rsidRPr="00D64D86" w:rsidRDefault="0069200F" w:rsidP="0069200F">
            <w:pPr>
              <w:spacing w:after="0" w:line="240" w:lineRule="auto"/>
              <w:ind w:left="604"/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2046C85E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(</w:t>
            </w:r>
            <w:r w:rsidR="00B63FC4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v skladu s trajanjem projekta </w:t>
            </w:r>
            <w:r w:rsidR="00465249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 xml:space="preserve">stroške razdelite </w:t>
            </w:r>
            <w:r w:rsidR="009F56C9" w:rsidRPr="003B33F0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:u w:val="single"/>
                <w14:ligatures w14:val="none"/>
              </w:rPr>
              <w:t>po koledarskih letih</w:t>
            </w:r>
            <w:r w:rsidRPr="2046C85E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  <w:p w14:paraId="3C90911F" w14:textId="0CD8BA47" w:rsidR="00D64D86" w:rsidRPr="00D64D86" w:rsidRDefault="00D64D86" w:rsidP="00EA46BE">
            <w:pPr>
              <w:keepNext/>
              <w:widowControl w:val="0"/>
              <w:spacing w:after="0" w:line="240" w:lineRule="auto"/>
              <w:rPr>
                <w:rFonts w:ascii="Segoe UI" w:eastAsia="Times New Roman" w:hAnsi="Segoe UI" w:cs="Segoe UI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136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55"/>
              <w:gridCol w:w="3092"/>
              <w:gridCol w:w="1856"/>
              <w:gridCol w:w="1856"/>
              <w:gridCol w:w="1856"/>
              <w:gridCol w:w="3093"/>
            </w:tblGrid>
            <w:tr w:rsidR="00EF2CE5" w:rsidRPr="00CE2FC2" w14:paraId="2056585E" w14:textId="1A815497" w:rsidTr="009F56C9">
              <w:trPr>
                <w:trHeight w:val="580"/>
              </w:trPr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BD00A6" w14:textId="7777777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l-SI"/>
                      <w14:ligatures w14:val="none"/>
                    </w:rPr>
                  </w:pPr>
                  <w:r w:rsidRPr="2046C85E"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  <w:t>vrste stroškov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CECAA1" w14:textId="7777777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l-SI"/>
                      <w14:ligatures w14:val="none"/>
                    </w:rPr>
                  </w:pPr>
                  <w:r w:rsidRPr="00CE2FC2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lang w:eastAsia="sl-SI"/>
                      <w14:ligatures w14:val="none"/>
                    </w:rPr>
                    <w:t>kratek opis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8EF53" w14:textId="5048C83B" w:rsidR="006D2603" w:rsidRPr="2046C85E" w:rsidRDefault="000656C4" w:rsidP="00EA46BE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  <w:t>Leto 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29BE4" w14:textId="1BC68099" w:rsidR="006D2603" w:rsidRPr="2046C85E" w:rsidRDefault="000656C4" w:rsidP="00EA46BE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  <w:t>Leto 2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14:paraId="237F0ED9" w14:textId="67CCA569" w:rsidR="006D2603" w:rsidRPr="2046C85E" w:rsidRDefault="006D2603" w:rsidP="00EA46BE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  <w:tc>
                <w:tcPr>
                  <w:tcW w:w="2835" w:type="dxa"/>
                </w:tcPr>
                <w:p w14:paraId="6E96D9D4" w14:textId="77777777" w:rsidR="006D2603" w:rsidRPr="2046C85E" w:rsidRDefault="006D2603" w:rsidP="00EA46BE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</w:tr>
            <w:tr w:rsidR="00EF2CE5" w:rsidRPr="00CE2FC2" w14:paraId="22AFB6ED" w14:textId="642CE10E" w:rsidTr="009F56C9">
              <w:trPr>
                <w:trHeight w:val="960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5351D" w14:textId="7A85838F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  <w:r w:rsidRPr="00CE2FC2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  <w:t>stroški dela</w:t>
                  </w:r>
                  <w:r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sl-SI"/>
                      <w14:ligatures w14:val="none"/>
                    </w:rPr>
                    <w:t xml:space="preserve"> po osebah</w:t>
                  </w:r>
                  <w:r w:rsidRPr="009E5BFC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sl-SI"/>
                      <w14:ligatures w14:val="none"/>
                    </w:rPr>
                    <w:t>, število ur (</w:t>
                  </w:r>
                  <w:proofErr w:type="spellStart"/>
                  <w:r w:rsidRPr="009E5BFC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sl-SI"/>
                      <w14:ligatures w14:val="none"/>
                    </w:rPr>
                    <w:t>max</w:t>
                  </w:r>
                  <w:proofErr w:type="spellEnd"/>
                  <w:r w:rsidRPr="009E5BFC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sl-SI"/>
                      <w14:ligatures w14:val="none"/>
                    </w:rPr>
                    <w:t xml:space="preserve"> 1700</w:t>
                  </w:r>
                  <w:r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sl-SI"/>
                      <w14:ligatures w14:val="none"/>
                    </w:rPr>
                    <w:t xml:space="preserve"> ur</w:t>
                  </w:r>
                  <w:r w:rsidRPr="009E5BFC"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sl-SI"/>
                      <w14:ligatures w14:val="none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636463" w14:textId="6F07B722" w:rsidR="006D2603" w:rsidRPr="009E5BFC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750EF" w14:textId="77777777" w:rsidR="006D2603" w:rsidRPr="009F56C9" w:rsidRDefault="006D2603" w:rsidP="009F56C9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E9E61" w14:textId="77777777" w:rsidR="006D2603" w:rsidRPr="009F56C9" w:rsidRDefault="006D2603" w:rsidP="009F56C9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14:paraId="3D659383" w14:textId="6E3E271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2835" w:type="dxa"/>
                </w:tcPr>
                <w:p w14:paraId="28C2C641" w14:textId="7777777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</w:tr>
            <w:tr w:rsidR="00EF2CE5" w:rsidRPr="00CE2FC2" w14:paraId="51CC7952" w14:textId="2E982FA8" w:rsidTr="009F56C9">
              <w:trPr>
                <w:trHeight w:val="985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61533C" w14:textId="10E6AD02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  <w:r w:rsidRPr="00CE2FC2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  <w:t>stroški službenih poti</w:t>
                  </w:r>
                  <w:r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  <w:t xml:space="preserve"> (po osebah in poteh)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2E683" w14:textId="1609797B" w:rsidR="006D2603" w:rsidRPr="009E5BFC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12D0C" w14:textId="77777777" w:rsidR="006D2603" w:rsidRPr="009F56C9" w:rsidRDefault="006D2603" w:rsidP="009F56C9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F1AA6" w14:textId="77777777" w:rsidR="006D2603" w:rsidRPr="009F56C9" w:rsidRDefault="006D2603" w:rsidP="009F56C9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14:paraId="3F43C382" w14:textId="3A1F4D8E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2835" w:type="dxa"/>
                </w:tcPr>
                <w:p w14:paraId="1F68FE26" w14:textId="7777777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</w:tr>
            <w:tr w:rsidR="00EF2CE5" w:rsidRPr="00CE2FC2" w14:paraId="2160EB83" w14:textId="11F209EF" w:rsidTr="009F56C9">
              <w:trPr>
                <w:trHeight w:val="880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47D04" w14:textId="7777777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  <w:r w:rsidRPr="00CE2FC2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  <w:t>stroški materiala in storitev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CF4A5" w14:textId="04862D58" w:rsidR="006D2603" w:rsidRPr="009E5BFC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786C6" w14:textId="77777777" w:rsidR="006D2603" w:rsidRPr="009F56C9" w:rsidRDefault="006D2603" w:rsidP="009F56C9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D42CB" w14:textId="77777777" w:rsidR="006D2603" w:rsidRPr="009F56C9" w:rsidRDefault="006D2603" w:rsidP="009F56C9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14:paraId="5C27E00B" w14:textId="6639D856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2835" w:type="dxa"/>
                </w:tcPr>
                <w:p w14:paraId="0D73E03B" w14:textId="7777777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</w:tr>
            <w:tr w:rsidR="00EF2CE5" w:rsidRPr="00CE2FC2" w14:paraId="1635D4E4" w14:textId="06633028" w:rsidTr="009F56C9">
              <w:trPr>
                <w:trHeight w:val="888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2FEC91" w14:textId="7777777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  <w:r w:rsidRPr="00CE2FC2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  <w:t>stroški amortizacije za opremo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9353E4" w14:textId="2A862B4A" w:rsidR="006D2603" w:rsidRPr="009E5BFC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i/>
                      <w:iCs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B9550" w14:textId="77777777" w:rsidR="006D2603" w:rsidRPr="009F56C9" w:rsidRDefault="006D2603" w:rsidP="009F56C9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20C5E" w14:textId="77777777" w:rsidR="006D2603" w:rsidRPr="009F56C9" w:rsidRDefault="006D2603" w:rsidP="009F56C9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14:paraId="6ACAA684" w14:textId="6464021D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2835" w:type="dxa"/>
                </w:tcPr>
                <w:p w14:paraId="263B107A" w14:textId="7777777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</w:tr>
            <w:tr w:rsidR="00EF2CE5" w:rsidRPr="00CE2FC2" w14:paraId="3F64B1CA" w14:textId="63CB2631" w:rsidTr="009F56C9">
              <w:trPr>
                <w:trHeight w:val="910"/>
              </w:trPr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2C9A6" w14:textId="7777777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  <w:r w:rsidRPr="00CE2FC2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  <w:t>skupaj: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E963C" w14:textId="7777777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  <w:r w:rsidRPr="00CE2FC2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02F35" w14:textId="77777777" w:rsidR="006D2603" w:rsidRPr="009F56C9" w:rsidRDefault="006D2603" w:rsidP="009F56C9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E8D86" w14:textId="77777777" w:rsidR="006D2603" w:rsidRPr="009F56C9" w:rsidRDefault="006D2603" w:rsidP="009F56C9">
                  <w:pPr>
                    <w:keepNext/>
                    <w:widowControl w:val="0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 w:themeColor="text1"/>
                      <w:lang w:eastAsia="sl-SI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14:paraId="2775C95A" w14:textId="44BE7FED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  <w:tc>
                <w:tcPr>
                  <w:tcW w:w="2835" w:type="dxa"/>
                </w:tcPr>
                <w:p w14:paraId="038503FD" w14:textId="77777777" w:rsidR="006D2603" w:rsidRPr="00CE2FC2" w:rsidRDefault="006D2603" w:rsidP="00EA46BE">
                  <w:pPr>
                    <w:keepNext/>
                    <w:widowControl w:val="0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sl-SI"/>
                      <w14:ligatures w14:val="none"/>
                    </w:rPr>
                  </w:pPr>
                </w:p>
              </w:tc>
            </w:tr>
          </w:tbl>
          <w:p w14:paraId="3C909120" w14:textId="77777777" w:rsidR="00D64D86" w:rsidRPr="00D64D86" w:rsidRDefault="00D64D86" w:rsidP="00EA46BE">
            <w:pPr>
              <w:keepNext/>
              <w:widowControl w:val="0"/>
              <w:spacing w:after="0" w:line="260" w:lineRule="atLeast"/>
              <w:ind w:left="37"/>
              <w:contextualSpacing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  <w:p w14:paraId="3C909121" w14:textId="77777777" w:rsidR="00D64D86" w:rsidRPr="00D64D86" w:rsidRDefault="00D64D86" w:rsidP="00EA46BE">
            <w:pPr>
              <w:keepNext/>
              <w:widowControl w:val="0"/>
              <w:spacing w:after="0" w:line="260" w:lineRule="atLeast"/>
              <w:contextualSpacing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</w:tc>
      </w:tr>
      <w:tr w:rsidR="00D64D86" w:rsidRPr="00D64D86" w14:paraId="3C909127" w14:textId="77777777" w:rsidTr="00DA24F3">
        <w:tc>
          <w:tcPr>
            <w:tcW w:w="9178" w:type="dxa"/>
          </w:tcPr>
          <w:p w14:paraId="3C909123" w14:textId="77777777" w:rsidR="00D64D86" w:rsidRPr="00D64D86" w:rsidRDefault="00D64D86" w:rsidP="00D64D86">
            <w:pPr>
              <w:numPr>
                <w:ilvl w:val="0"/>
                <w:numId w:val="1"/>
              </w:numPr>
              <w:tabs>
                <w:tab w:val="num" w:pos="604"/>
              </w:tabs>
              <w:spacing w:after="0" w:line="240" w:lineRule="auto"/>
              <w:ind w:hanging="901"/>
              <w:contextualSpacing/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</w:pPr>
            <w:r w:rsidRPr="00D64D86">
              <w:rPr>
                <w:rFonts w:ascii="Segoe UI" w:eastAsia="Times New Roman" w:hAnsi="Segoe UI" w:cs="Segoe UI"/>
                <w:b/>
                <w:color w:val="002060"/>
                <w:kern w:val="0"/>
                <w14:ligatures w14:val="none"/>
              </w:rPr>
              <w:t xml:space="preserve">Predlagatelj in predvideni sodelavci </w:t>
            </w:r>
          </w:p>
          <w:p w14:paraId="3C909124" w14:textId="5AAE75D5" w:rsidR="00D64D86" w:rsidRPr="00D64D86" w:rsidRDefault="00D64D86" w:rsidP="00D64D86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  <w:r w:rsidRPr="1165931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(ime in priimek predlagatelja in sodelavcev</w:t>
            </w:r>
            <w:r w:rsidR="00450618" w:rsidRPr="11659316">
              <w:rPr>
                <w:rFonts w:ascii="Segoe UI" w:eastAsia="Times New Roman" w:hAnsi="Segoe UI" w:cs="Segoe UI"/>
                <w:i/>
                <w:iCs/>
                <w:sz w:val="20"/>
                <w:szCs w:val="20"/>
              </w:rPr>
              <w:t>; za aktivnosti</w:t>
            </w:r>
            <w:r w:rsidR="00941595" w:rsidRPr="11659316">
              <w:rPr>
                <w:rFonts w:ascii="Segoe UI" w:eastAsia="Times New Roman" w:hAnsi="Segoe UI" w:cs="Segoe UI"/>
                <w:i/>
                <w:iCs/>
                <w:sz w:val="20"/>
                <w:szCs w:val="20"/>
              </w:rPr>
              <w:t xml:space="preserve">, ki so vezane na mobilnost, je </w:t>
            </w:r>
            <w:r w:rsidR="0092086D">
              <w:rPr>
                <w:rFonts w:ascii="Segoe UI" w:eastAsia="Times New Roman" w:hAnsi="Segoe UI" w:cs="Segoe UI"/>
                <w:i/>
                <w:iCs/>
                <w:sz w:val="20"/>
                <w:szCs w:val="20"/>
              </w:rPr>
              <w:t xml:space="preserve">potrebno </w:t>
            </w:r>
            <w:r w:rsidR="00553F26">
              <w:rPr>
                <w:rFonts w:ascii="Segoe UI" w:eastAsia="Times New Roman" w:hAnsi="Segoe UI" w:cs="Segoe UI"/>
                <w:i/>
                <w:iCs/>
                <w:sz w:val="20"/>
                <w:szCs w:val="20"/>
              </w:rPr>
              <w:t xml:space="preserve">v primeru skupinske </w:t>
            </w:r>
            <w:r w:rsidR="00746724">
              <w:rPr>
                <w:rFonts w:ascii="Segoe UI" w:eastAsia="Times New Roman" w:hAnsi="Segoe UI" w:cs="Segoe UI"/>
                <w:i/>
                <w:iCs/>
                <w:sz w:val="20"/>
                <w:szCs w:val="20"/>
              </w:rPr>
              <w:t xml:space="preserve">mobilnosti navesti vse sodelavce in </w:t>
            </w:r>
            <w:r w:rsidR="00EE7DD0">
              <w:rPr>
                <w:rFonts w:ascii="Segoe UI" w:eastAsia="Times New Roman" w:hAnsi="Segoe UI" w:cs="Segoe UI"/>
                <w:i/>
                <w:iCs/>
                <w:sz w:val="20"/>
                <w:szCs w:val="20"/>
              </w:rPr>
              <w:t>predvidene poti/obiske</w:t>
            </w:r>
            <w:r w:rsidR="00746724">
              <w:rPr>
                <w:rFonts w:ascii="Segoe UI" w:eastAsia="Times New Roman" w:hAnsi="Segoe UI" w:cs="Segoe UI"/>
                <w:i/>
                <w:iCs/>
                <w:sz w:val="20"/>
                <w:szCs w:val="20"/>
              </w:rPr>
              <w:t xml:space="preserve"> </w:t>
            </w:r>
            <w:r w:rsidRPr="11659316">
              <w:rPr>
                <w:rFonts w:ascii="Segoe UI" w:eastAsia="Times New Roman" w:hAnsi="Segoe UI" w:cs="Segoe UI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  <w:p w14:paraId="3C909125" w14:textId="77777777" w:rsidR="00D64D86" w:rsidRPr="00D64D86" w:rsidRDefault="00D64D86" w:rsidP="00D64D86">
            <w:pPr>
              <w:spacing w:after="0" w:line="240" w:lineRule="atLeast"/>
              <w:rPr>
                <w:rFonts w:ascii="Segoe UI" w:eastAsia="Times New Roman" w:hAnsi="Segoe UI" w:cs="Segoe UI"/>
                <w:color w:val="000000"/>
                <w:kern w:val="0"/>
                <w14:ligatures w14:val="none"/>
              </w:rPr>
            </w:pPr>
          </w:p>
          <w:p w14:paraId="3C909126" w14:textId="77777777" w:rsidR="00D64D86" w:rsidRPr="00D64D86" w:rsidRDefault="00D64D86" w:rsidP="00D64D86">
            <w:pPr>
              <w:spacing w:after="0" w:line="240" w:lineRule="auto"/>
              <w:ind w:left="720"/>
              <w:rPr>
                <w:rFonts w:ascii="Segoe UI" w:eastAsia="Times New Roman" w:hAnsi="Segoe UI" w:cs="Segoe UI"/>
                <w:bCs/>
                <w:kern w:val="0"/>
                <w14:ligatures w14:val="none"/>
              </w:rPr>
            </w:pPr>
          </w:p>
        </w:tc>
      </w:tr>
    </w:tbl>
    <w:p w14:paraId="3C909128" w14:textId="77777777" w:rsidR="00D64D86" w:rsidRPr="00D64D86" w:rsidRDefault="00D64D86" w:rsidP="00D64D86">
      <w:pPr>
        <w:spacing w:after="0" w:line="260" w:lineRule="atLeast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3C909129" w14:textId="77777777" w:rsidR="00972ECF" w:rsidRDefault="00972ECF" w:rsidP="00D64D86">
      <w:pPr>
        <w:spacing w:after="0" w:line="260" w:lineRule="atLeast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3C90912A" w14:textId="77777777" w:rsidR="00972ECF" w:rsidRDefault="00972ECF" w:rsidP="00D64D86">
      <w:pPr>
        <w:spacing w:after="0" w:line="260" w:lineRule="atLeast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Predlog je bil predstavljen predstojniku oddelka:   DA        NE</w:t>
      </w:r>
    </w:p>
    <w:p w14:paraId="3C90912B" w14:textId="77777777" w:rsidR="00972ECF" w:rsidRDefault="00972ECF" w:rsidP="00DA24F3">
      <w:pPr>
        <w:spacing w:after="0" w:line="260" w:lineRule="atLeast"/>
        <w:ind w:right="139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3C90912C" w14:textId="77777777" w:rsidR="00972ECF" w:rsidRDefault="00972ECF" w:rsidP="00D64D86">
      <w:pPr>
        <w:spacing w:after="0" w:line="260" w:lineRule="atLeast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Predlog je bil predstavljen vodji PS:                     DA        </w:t>
      </w:r>
      <w:r w:rsidR="00E51F8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NE</w:t>
      </w:r>
    </w:p>
    <w:p w14:paraId="3C90912E" w14:textId="77777777" w:rsidR="00972ECF" w:rsidRDefault="00972ECF" w:rsidP="00D64D86">
      <w:pPr>
        <w:spacing w:after="0" w:line="260" w:lineRule="atLeast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3C90912F" w14:textId="77777777" w:rsidR="005D2D94" w:rsidRDefault="005D2D94" w:rsidP="00D64D86">
      <w:pPr>
        <w:spacing w:after="0" w:line="260" w:lineRule="atLeast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3C909130" w14:textId="77777777" w:rsidR="00D64D86" w:rsidRPr="00D64D86" w:rsidRDefault="00D64D86" w:rsidP="00D64D86">
      <w:pPr>
        <w:spacing w:after="0" w:line="260" w:lineRule="atLeast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D64D8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Datum oddaje: _________________________________</w:t>
      </w:r>
    </w:p>
    <w:p w14:paraId="3C909131" w14:textId="77777777" w:rsidR="00D64D86" w:rsidRPr="00D64D86" w:rsidRDefault="00D64D86" w:rsidP="00D64D86">
      <w:pPr>
        <w:spacing w:after="0" w:line="260" w:lineRule="atLeast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3C909132" w14:textId="77777777" w:rsidR="00D64D86" w:rsidRPr="00D64D86" w:rsidRDefault="00D64D86" w:rsidP="00D64D86">
      <w:pPr>
        <w:spacing w:after="0" w:line="260" w:lineRule="atLeast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3C909133" w14:textId="77777777" w:rsidR="00D64D86" w:rsidRPr="00D64D86" w:rsidRDefault="00D64D86" w:rsidP="00D64D86">
      <w:pPr>
        <w:spacing w:after="0" w:line="260" w:lineRule="atLeast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D64D8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Podpis prijavitelja: _____________________________</w:t>
      </w:r>
    </w:p>
    <w:p w14:paraId="3C909136" w14:textId="77777777" w:rsidR="00D64D86" w:rsidRPr="00D64D86" w:rsidRDefault="00D64D86" w:rsidP="00D64D86">
      <w:pPr>
        <w:spacing w:after="0" w:line="260" w:lineRule="atLeast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3C909138" w14:textId="507A65F7" w:rsidR="007935E4" w:rsidRDefault="00D64D86" w:rsidP="0036709A">
      <w:pPr>
        <w:tabs>
          <w:tab w:val="left" w:pos="3402"/>
        </w:tabs>
        <w:spacing w:after="0" w:line="260" w:lineRule="atLeast"/>
      </w:pPr>
      <w:r w:rsidRPr="0092552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Predlog posredujete na naslov: </w:t>
      </w:r>
      <w:hyperlink r:id="rId11" w:history="1">
        <w:r w:rsidR="00E8251E" w:rsidRPr="00925529">
          <w:rPr>
            <w:rFonts w:ascii="Verdana" w:hAnsi="Verdana" w:cs="Times New Roman"/>
            <w:sz w:val="20"/>
            <w:szCs w:val="20"/>
          </w:rPr>
          <w:t>uprava@kis.si</w:t>
        </w:r>
      </w:hyperlink>
    </w:p>
    <w:sectPr w:rsidR="007935E4" w:rsidSect="005A1B5C">
      <w:headerReference w:type="default" r:id="rId12"/>
      <w:footerReference w:type="defaul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F40E" w14:textId="77777777" w:rsidR="00C85336" w:rsidRDefault="00C85336" w:rsidP="00243BEE">
      <w:pPr>
        <w:spacing w:after="0" w:line="240" w:lineRule="auto"/>
      </w:pPr>
      <w:r>
        <w:separator/>
      </w:r>
    </w:p>
  </w:endnote>
  <w:endnote w:type="continuationSeparator" w:id="0">
    <w:p w14:paraId="40F83E81" w14:textId="77777777" w:rsidR="00C85336" w:rsidRDefault="00C85336" w:rsidP="0024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85006"/>
      <w:docPartObj>
        <w:docPartGallery w:val="Page Numbers (Bottom of Page)"/>
        <w:docPartUnique/>
      </w:docPartObj>
    </w:sdtPr>
    <w:sdtContent>
      <w:p w14:paraId="3C90913E" w14:textId="77777777" w:rsidR="00243BEE" w:rsidRDefault="00243BE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356">
          <w:rPr>
            <w:noProof/>
          </w:rPr>
          <w:t>1</w:t>
        </w:r>
        <w:r>
          <w:fldChar w:fldCharType="end"/>
        </w:r>
      </w:p>
    </w:sdtContent>
  </w:sdt>
  <w:p w14:paraId="3C90913F" w14:textId="77777777" w:rsidR="00243BEE" w:rsidRDefault="00243BE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1A97" w14:textId="77777777" w:rsidR="00C85336" w:rsidRDefault="00C85336" w:rsidP="00243BEE">
      <w:pPr>
        <w:spacing w:after="0" w:line="240" w:lineRule="auto"/>
      </w:pPr>
      <w:r>
        <w:separator/>
      </w:r>
    </w:p>
  </w:footnote>
  <w:footnote w:type="continuationSeparator" w:id="0">
    <w:p w14:paraId="5FEFF5FE" w14:textId="77777777" w:rsidR="00C85336" w:rsidRDefault="00C85336" w:rsidP="00243BEE">
      <w:pPr>
        <w:spacing w:after="0" w:line="240" w:lineRule="auto"/>
      </w:pPr>
      <w:r>
        <w:continuationSeparator/>
      </w:r>
    </w:p>
  </w:footnote>
  <w:footnote w:id="1">
    <w:p w14:paraId="3C909142" w14:textId="218ED573" w:rsidR="00262565" w:rsidRPr="00262565" w:rsidRDefault="00262565" w:rsidP="00262565">
      <w:pPr>
        <w:spacing w:after="0" w:line="240" w:lineRule="auto"/>
        <w:jc w:val="both"/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</w:pPr>
      <w:r w:rsidRPr="00262565">
        <w:rPr>
          <w:rStyle w:val="Sprotnaopomba-sklic"/>
          <w:sz w:val="20"/>
          <w:szCs w:val="20"/>
        </w:rPr>
        <w:footnoteRef/>
      </w:r>
      <w:r w:rsidRPr="00262565">
        <w:rPr>
          <w:sz w:val="20"/>
          <w:szCs w:val="20"/>
        </w:rPr>
        <w:t xml:space="preserve"> </w:t>
      </w:r>
      <w:r w:rsidRPr="00EE6CC0">
        <w:rPr>
          <w:rFonts w:ascii="Calibri" w:eastAsia="Arial Unicode MS" w:hAnsi="Calibri" w:cs="Times New Roman"/>
          <w:iCs/>
          <w:kern w:val="0"/>
          <w:sz w:val="20"/>
          <w:szCs w:val="20"/>
          <w:lang w:eastAsia="sl-SI"/>
          <w14:ligatures w14:val="none"/>
        </w:rPr>
        <w:t>Pri objavah se navaja vir financiranja (RSF) na način:</w:t>
      </w:r>
      <w:r w:rsidR="00EE6CC0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</w:t>
      </w:r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Razvojni steber stabilnega financiranja Kmetijskega inštituta Slovenije (financiran s strani Javne agencije za znanstvenoraziskovalno in inovacijsko dejavnost Republike Slovenije); angleško: </w:t>
      </w:r>
      <w:proofErr w:type="spellStart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Developmental</w:t>
      </w:r>
      <w:proofErr w:type="spellEnd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</w:t>
      </w:r>
      <w:proofErr w:type="spellStart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Funding</w:t>
      </w:r>
      <w:proofErr w:type="spellEnd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</w:t>
      </w:r>
      <w:proofErr w:type="spellStart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Pillar</w:t>
      </w:r>
      <w:proofErr w:type="spellEnd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of </w:t>
      </w:r>
      <w:proofErr w:type="spellStart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Agricultural</w:t>
      </w:r>
      <w:proofErr w:type="spellEnd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Institute of Slovenia (</w:t>
      </w:r>
      <w:proofErr w:type="spellStart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funded</w:t>
      </w:r>
      <w:proofErr w:type="spellEnd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</w:t>
      </w:r>
      <w:proofErr w:type="spellStart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by</w:t>
      </w:r>
      <w:proofErr w:type="spellEnd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</w:t>
      </w:r>
      <w:proofErr w:type="spellStart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Slovenian</w:t>
      </w:r>
      <w:proofErr w:type="spellEnd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Research and </w:t>
      </w:r>
      <w:proofErr w:type="spellStart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Innovation</w:t>
      </w:r>
      <w:proofErr w:type="spellEnd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 xml:space="preserve"> </w:t>
      </w:r>
      <w:proofErr w:type="spellStart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Agency</w:t>
      </w:r>
      <w:proofErr w:type="spellEnd"/>
      <w:r w:rsidRPr="00262565">
        <w:rPr>
          <w:rFonts w:ascii="Calibri" w:eastAsia="Calibri" w:hAnsi="Calibri" w:cs="Times New Roman"/>
          <w:i/>
          <w:kern w:val="0"/>
          <w:sz w:val="20"/>
          <w:szCs w:val="20"/>
          <w14:ligatures w14:val="none"/>
        </w:rPr>
        <w:t>.)</w:t>
      </w:r>
    </w:p>
    <w:p w14:paraId="3C909143" w14:textId="77777777" w:rsidR="00262565" w:rsidRPr="00FF66B9" w:rsidRDefault="00262565" w:rsidP="00262565"/>
    <w:p w14:paraId="3C909144" w14:textId="77777777" w:rsidR="00262565" w:rsidRDefault="0026256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913D" w14:textId="5F18AF76" w:rsidR="00DF6AAD" w:rsidRPr="00D024C9" w:rsidRDefault="00EA5152">
    <w:pPr>
      <w:pStyle w:val="Glava"/>
      <w:rPr>
        <w:sz w:val="24"/>
        <w:szCs w:val="24"/>
      </w:rPr>
    </w:pPr>
    <w:r w:rsidRPr="00D024C9">
      <w:rPr>
        <w:sz w:val="24"/>
        <w:szCs w:val="24"/>
      </w:rPr>
      <w:t>V</w:t>
    </w:r>
    <w:r w:rsidR="00DF6AAD" w:rsidRPr="00D024C9">
      <w:rPr>
        <w:sz w:val="24"/>
        <w:szCs w:val="24"/>
      </w:rPr>
      <w:t>erzija</w:t>
    </w:r>
    <w:r w:rsidR="00D024C9">
      <w:rPr>
        <w:sz w:val="24"/>
        <w:szCs w:val="24"/>
      </w:rPr>
      <w:t>:</w:t>
    </w:r>
    <w:r w:rsidRPr="00D024C9">
      <w:rPr>
        <w:sz w:val="24"/>
        <w:szCs w:val="24"/>
      </w:rPr>
      <w:t xml:space="preserve"> </w:t>
    </w:r>
    <w:r w:rsidR="00D773B0" w:rsidRPr="00D024C9">
      <w:rPr>
        <w:sz w:val="24"/>
        <w:szCs w:val="24"/>
      </w:rPr>
      <w:t>202</w:t>
    </w:r>
    <w:r w:rsidR="00D773B0">
      <w:rPr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536A"/>
    <w:multiLevelType w:val="hybridMultilevel"/>
    <w:tmpl w:val="1E924560"/>
    <w:lvl w:ilvl="0" w:tplc="D6AAD8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D0DAC"/>
    <w:multiLevelType w:val="hybridMultilevel"/>
    <w:tmpl w:val="76DA08F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91F8B"/>
    <w:multiLevelType w:val="hybridMultilevel"/>
    <w:tmpl w:val="A7D8ABEA"/>
    <w:lvl w:ilvl="0" w:tplc="4738A6BA">
      <w:start w:val="3"/>
      <w:numFmt w:val="bullet"/>
      <w:lvlText w:val="-"/>
      <w:lvlJc w:val="left"/>
      <w:pPr>
        <w:ind w:left="1510" w:hanging="360"/>
      </w:pPr>
      <w:rPr>
        <w:rFonts w:ascii="Segoe UI" w:eastAsia="Times New Roman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3" w15:restartNumberingAfterBreak="0">
    <w:nsid w:val="17D33515"/>
    <w:multiLevelType w:val="hybridMultilevel"/>
    <w:tmpl w:val="973432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940A1"/>
    <w:multiLevelType w:val="hybridMultilevel"/>
    <w:tmpl w:val="D5AE282C"/>
    <w:lvl w:ilvl="0" w:tplc="6D70D3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41BFD"/>
    <w:multiLevelType w:val="hybridMultilevel"/>
    <w:tmpl w:val="0B249E74"/>
    <w:lvl w:ilvl="0" w:tplc="04240013">
      <w:start w:val="1"/>
      <w:numFmt w:val="upperRoman"/>
      <w:lvlText w:val="%1."/>
      <w:lvlJc w:val="righ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6D3546"/>
    <w:multiLevelType w:val="hybridMultilevel"/>
    <w:tmpl w:val="0B249E74"/>
    <w:lvl w:ilvl="0" w:tplc="04240013">
      <w:start w:val="1"/>
      <w:numFmt w:val="upperRoman"/>
      <w:lvlText w:val="%1."/>
      <w:lvlJc w:val="righ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ED7395"/>
    <w:multiLevelType w:val="hybridMultilevel"/>
    <w:tmpl w:val="D5AE282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243BB"/>
    <w:multiLevelType w:val="hybridMultilevel"/>
    <w:tmpl w:val="C7D263F2"/>
    <w:lvl w:ilvl="0" w:tplc="0424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098511">
    <w:abstractNumId w:val="0"/>
  </w:num>
  <w:num w:numId="2" w16cid:durableId="1543520555">
    <w:abstractNumId w:val="8"/>
  </w:num>
  <w:num w:numId="3" w16cid:durableId="974990107">
    <w:abstractNumId w:val="1"/>
  </w:num>
  <w:num w:numId="4" w16cid:durableId="990519577">
    <w:abstractNumId w:val="6"/>
  </w:num>
  <w:num w:numId="5" w16cid:durableId="1111121304">
    <w:abstractNumId w:val="4"/>
  </w:num>
  <w:num w:numId="6" w16cid:durableId="161119099">
    <w:abstractNumId w:val="7"/>
  </w:num>
  <w:num w:numId="7" w16cid:durableId="79260617">
    <w:abstractNumId w:val="2"/>
  </w:num>
  <w:num w:numId="8" w16cid:durableId="381634275">
    <w:abstractNumId w:val="5"/>
  </w:num>
  <w:num w:numId="9" w16cid:durableId="2085569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D86"/>
    <w:rsid w:val="00021297"/>
    <w:rsid w:val="00033125"/>
    <w:rsid w:val="000478A9"/>
    <w:rsid w:val="00047DBD"/>
    <w:rsid w:val="0005460A"/>
    <w:rsid w:val="000656C4"/>
    <w:rsid w:val="00077712"/>
    <w:rsid w:val="000A1580"/>
    <w:rsid w:val="000B011E"/>
    <w:rsid w:val="000B1AF5"/>
    <w:rsid w:val="000C427C"/>
    <w:rsid w:val="000E0D08"/>
    <w:rsid w:val="000E4C37"/>
    <w:rsid w:val="000F1DA0"/>
    <w:rsid w:val="000F4289"/>
    <w:rsid w:val="00120918"/>
    <w:rsid w:val="00121BB9"/>
    <w:rsid w:val="00126193"/>
    <w:rsid w:val="001536A8"/>
    <w:rsid w:val="00165989"/>
    <w:rsid w:val="0018627E"/>
    <w:rsid w:val="001D1B0B"/>
    <w:rsid w:val="001D2DA5"/>
    <w:rsid w:val="001F4B76"/>
    <w:rsid w:val="00200970"/>
    <w:rsid w:val="002040AC"/>
    <w:rsid w:val="00204CFF"/>
    <w:rsid w:val="0022460F"/>
    <w:rsid w:val="00237660"/>
    <w:rsid w:val="00243BEE"/>
    <w:rsid w:val="00262565"/>
    <w:rsid w:val="00290275"/>
    <w:rsid w:val="002E0A61"/>
    <w:rsid w:val="00305A40"/>
    <w:rsid w:val="00305C48"/>
    <w:rsid w:val="00312C4B"/>
    <w:rsid w:val="00332035"/>
    <w:rsid w:val="003447EE"/>
    <w:rsid w:val="00345220"/>
    <w:rsid w:val="00363A16"/>
    <w:rsid w:val="0036709A"/>
    <w:rsid w:val="00372AB2"/>
    <w:rsid w:val="00390477"/>
    <w:rsid w:val="003B33F0"/>
    <w:rsid w:val="003B5551"/>
    <w:rsid w:val="003B7A70"/>
    <w:rsid w:val="003C20C3"/>
    <w:rsid w:val="003C33D9"/>
    <w:rsid w:val="003D0D6F"/>
    <w:rsid w:val="003E0372"/>
    <w:rsid w:val="00416BD1"/>
    <w:rsid w:val="00425D9C"/>
    <w:rsid w:val="0043038E"/>
    <w:rsid w:val="0043227C"/>
    <w:rsid w:val="00435692"/>
    <w:rsid w:val="00441FCE"/>
    <w:rsid w:val="00450618"/>
    <w:rsid w:val="00450C3B"/>
    <w:rsid w:val="0045474C"/>
    <w:rsid w:val="00462332"/>
    <w:rsid w:val="00465249"/>
    <w:rsid w:val="00465ACC"/>
    <w:rsid w:val="00483563"/>
    <w:rsid w:val="004B3E12"/>
    <w:rsid w:val="004C30C1"/>
    <w:rsid w:val="004D28D5"/>
    <w:rsid w:val="004D4737"/>
    <w:rsid w:val="004D4903"/>
    <w:rsid w:val="004D6B32"/>
    <w:rsid w:val="004E5931"/>
    <w:rsid w:val="004E69D8"/>
    <w:rsid w:val="004F10DE"/>
    <w:rsid w:val="004F421B"/>
    <w:rsid w:val="004F65C6"/>
    <w:rsid w:val="005017E6"/>
    <w:rsid w:val="00502C58"/>
    <w:rsid w:val="00513B91"/>
    <w:rsid w:val="00523221"/>
    <w:rsid w:val="005264A0"/>
    <w:rsid w:val="00553F26"/>
    <w:rsid w:val="00564C5E"/>
    <w:rsid w:val="0057142E"/>
    <w:rsid w:val="0058045F"/>
    <w:rsid w:val="005856B5"/>
    <w:rsid w:val="00595E52"/>
    <w:rsid w:val="005963EB"/>
    <w:rsid w:val="005A1B5C"/>
    <w:rsid w:val="005A32FC"/>
    <w:rsid w:val="005C1F56"/>
    <w:rsid w:val="005C566C"/>
    <w:rsid w:val="005D2D94"/>
    <w:rsid w:val="005D7546"/>
    <w:rsid w:val="005E6D33"/>
    <w:rsid w:val="005F196F"/>
    <w:rsid w:val="005F5CE2"/>
    <w:rsid w:val="006035CB"/>
    <w:rsid w:val="00617295"/>
    <w:rsid w:val="00643D70"/>
    <w:rsid w:val="006462F5"/>
    <w:rsid w:val="00652BAD"/>
    <w:rsid w:val="006570E2"/>
    <w:rsid w:val="00662EC1"/>
    <w:rsid w:val="00671815"/>
    <w:rsid w:val="0068089A"/>
    <w:rsid w:val="0068544C"/>
    <w:rsid w:val="0069200F"/>
    <w:rsid w:val="006A58C3"/>
    <w:rsid w:val="006B02ED"/>
    <w:rsid w:val="006B185C"/>
    <w:rsid w:val="006C03AF"/>
    <w:rsid w:val="006D2603"/>
    <w:rsid w:val="006E16A0"/>
    <w:rsid w:val="006F07E7"/>
    <w:rsid w:val="006F4229"/>
    <w:rsid w:val="007017B4"/>
    <w:rsid w:val="0070297E"/>
    <w:rsid w:val="00713481"/>
    <w:rsid w:val="00714779"/>
    <w:rsid w:val="00724102"/>
    <w:rsid w:val="00724FB9"/>
    <w:rsid w:val="00730A90"/>
    <w:rsid w:val="00746724"/>
    <w:rsid w:val="00747CD8"/>
    <w:rsid w:val="007935E4"/>
    <w:rsid w:val="007D0876"/>
    <w:rsid w:val="007E2EF5"/>
    <w:rsid w:val="00817A7C"/>
    <w:rsid w:val="008205CA"/>
    <w:rsid w:val="00822847"/>
    <w:rsid w:val="00833F7A"/>
    <w:rsid w:val="00855226"/>
    <w:rsid w:val="0085632E"/>
    <w:rsid w:val="008A03ED"/>
    <w:rsid w:val="008F4129"/>
    <w:rsid w:val="008F622A"/>
    <w:rsid w:val="0092086D"/>
    <w:rsid w:val="00925529"/>
    <w:rsid w:val="00941595"/>
    <w:rsid w:val="00966838"/>
    <w:rsid w:val="00967632"/>
    <w:rsid w:val="00972ECF"/>
    <w:rsid w:val="00974CF9"/>
    <w:rsid w:val="0098285C"/>
    <w:rsid w:val="00990A92"/>
    <w:rsid w:val="009A27CD"/>
    <w:rsid w:val="009B452F"/>
    <w:rsid w:val="009E24CC"/>
    <w:rsid w:val="009E2856"/>
    <w:rsid w:val="009E5BFC"/>
    <w:rsid w:val="009E63B8"/>
    <w:rsid w:val="009F56C9"/>
    <w:rsid w:val="00A07AE3"/>
    <w:rsid w:val="00A100F7"/>
    <w:rsid w:val="00A21D56"/>
    <w:rsid w:val="00A305BA"/>
    <w:rsid w:val="00A630C5"/>
    <w:rsid w:val="00A67C80"/>
    <w:rsid w:val="00A80E1B"/>
    <w:rsid w:val="00A81356"/>
    <w:rsid w:val="00A917EB"/>
    <w:rsid w:val="00A92340"/>
    <w:rsid w:val="00AA0E41"/>
    <w:rsid w:val="00AC16C6"/>
    <w:rsid w:val="00AC4E88"/>
    <w:rsid w:val="00AE3847"/>
    <w:rsid w:val="00AF5CC4"/>
    <w:rsid w:val="00B11BD7"/>
    <w:rsid w:val="00B177F3"/>
    <w:rsid w:val="00B44323"/>
    <w:rsid w:val="00B5025F"/>
    <w:rsid w:val="00B50411"/>
    <w:rsid w:val="00B57F82"/>
    <w:rsid w:val="00B63ACF"/>
    <w:rsid w:val="00B63FC4"/>
    <w:rsid w:val="00B87F0F"/>
    <w:rsid w:val="00BB4765"/>
    <w:rsid w:val="00BD091A"/>
    <w:rsid w:val="00BF2956"/>
    <w:rsid w:val="00BF4AE7"/>
    <w:rsid w:val="00C17ECE"/>
    <w:rsid w:val="00C33946"/>
    <w:rsid w:val="00C548EF"/>
    <w:rsid w:val="00C61F6C"/>
    <w:rsid w:val="00C730DD"/>
    <w:rsid w:val="00C7630F"/>
    <w:rsid w:val="00C7683B"/>
    <w:rsid w:val="00C85336"/>
    <w:rsid w:val="00C873AA"/>
    <w:rsid w:val="00C909E7"/>
    <w:rsid w:val="00CA0B1A"/>
    <w:rsid w:val="00CA10C2"/>
    <w:rsid w:val="00CA28BF"/>
    <w:rsid w:val="00CA63B3"/>
    <w:rsid w:val="00CB0F3E"/>
    <w:rsid w:val="00CD2374"/>
    <w:rsid w:val="00CD3FDF"/>
    <w:rsid w:val="00CE2FC2"/>
    <w:rsid w:val="00CE4EB6"/>
    <w:rsid w:val="00CE747B"/>
    <w:rsid w:val="00D024C9"/>
    <w:rsid w:val="00D43702"/>
    <w:rsid w:val="00D64D86"/>
    <w:rsid w:val="00D663BA"/>
    <w:rsid w:val="00D67C56"/>
    <w:rsid w:val="00D76EFB"/>
    <w:rsid w:val="00D773B0"/>
    <w:rsid w:val="00D85F4E"/>
    <w:rsid w:val="00D95AF7"/>
    <w:rsid w:val="00D96D83"/>
    <w:rsid w:val="00DA0BDE"/>
    <w:rsid w:val="00DA24F3"/>
    <w:rsid w:val="00DE38D9"/>
    <w:rsid w:val="00DF1166"/>
    <w:rsid w:val="00DF6AAD"/>
    <w:rsid w:val="00E002D7"/>
    <w:rsid w:val="00E1527F"/>
    <w:rsid w:val="00E15EF3"/>
    <w:rsid w:val="00E17493"/>
    <w:rsid w:val="00E363D5"/>
    <w:rsid w:val="00E37C7D"/>
    <w:rsid w:val="00E40BCD"/>
    <w:rsid w:val="00E51F8A"/>
    <w:rsid w:val="00E67D9E"/>
    <w:rsid w:val="00E77506"/>
    <w:rsid w:val="00E8251E"/>
    <w:rsid w:val="00E91D6A"/>
    <w:rsid w:val="00EA46BE"/>
    <w:rsid w:val="00EA5152"/>
    <w:rsid w:val="00ED4CDF"/>
    <w:rsid w:val="00ED7C64"/>
    <w:rsid w:val="00EE6CC0"/>
    <w:rsid w:val="00EE7DD0"/>
    <w:rsid w:val="00EF0292"/>
    <w:rsid w:val="00EF2CE5"/>
    <w:rsid w:val="00F1025D"/>
    <w:rsid w:val="00F32B8F"/>
    <w:rsid w:val="00F37551"/>
    <w:rsid w:val="00F42F6A"/>
    <w:rsid w:val="00F4624E"/>
    <w:rsid w:val="00F83B59"/>
    <w:rsid w:val="00F94A44"/>
    <w:rsid w:val="00F955BF"/>
    <w:rsid w:val="00FA1A29"/>
    <w:rsid w:val="00FB553B"/>
    <w:rsid w:val="00FB5B87"/>
    <w:rsid w:val="00FE5F62"/>
    <w:rsid w:val="00FF08D2"/>
    <w:rsid w:val="00FF66B9"/>
    <w:rsid w:val="01CD1095"/>
    <w:rsid w:val="0E69E412"/>
    <w:rsid w:val="11659316"/>
    <w:rsid w:val="1B02CC3A"/>
    <w:rsid w:val="1C7DA923"/>
    <w:rsid w:val="1D3C9271"/>
    <w:rsid w:val="1F8C83EB"/>
    <w:rsid w:val="2046C85E"/>
    <w:rsid w:val="32745932"/>
    <w:rsid w:val="3BB83721"/>
    <w:rsid w:val="4C52FED7"/>
    <w:rsid w:val="4D012504"/>
    <w:rsid w:val="72338006"/>
    <w:rsid w:val="781EE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090A4"/>
  <w15:docId w15:val="{46DBFF31-8097-4F08-903F-2D73C3F7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05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61F6C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61F6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25D9C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24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24C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24C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24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24C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3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38D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43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43BEE"/>
  </w:style>
  <w:style w:type="paragraph" w:styleId="Noga">
    <w:name w:val="footer"/>
    <w:basedOn w:val="Navaden"/>
    <w:link w:val="NogaZnak"/>
    <w:uiPriority w:val="99"/>
    <w:unhideWhenUsed/>
    <w:rsid w:val="00243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43BEE"/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F66B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F66B9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FF66B9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F66B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F66B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F66B9"/>
    <w:rPr>
      <w:vertAlign w:val="superscript"/>
    </w:rPr>
  </w:style>
  <w:style w:type="character" w:styleId="Omemba">
    <w:name w:val="Mention"/>
    <w:basedOn w:val="Privzetapisavaodstavka"/>
    <w:uiPriority w:val="99"/>
    <w:unhideWhenUsed/>
    <w:rsid w:val="00AE384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prava@kis.s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EB35982FCAF4FBB5B10320B2AF9F3" ma:contentTypeVersion="4" ma:contentTypeDescription="Ustvari nov dokument." ma:contentTypeScope="" ma:versionID="04086999ecec9ac8e8c148ffb789eed3">
  <xsd:schema xmlns:xsd="http://www.w3.org/2001/XMLSchema" xmlns:xs="http://www.w3.org/2001/XMLSchema" xmlns:p="http://schemas.microsoft.com/office/2006/metadata/properties" xmlns:ns2="267e0488-f693-4466-a28f-bc7203b00851" targetNamespace="http://schemas.microsoft.com/office/2006/metadata/properties" ma:root="true" ma:fieldsID="390ece16b1fd54e1b8bdbebd621ffad6" ns2:_="">
    <xsd:import namespace="267e0488-f693-4466-a28f-bc7203b00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e0488-f693-4466-a28f-bc7203b00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4CA6DC-2597-4F6F-91D8-52A322EE9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0DF45A-F3C4-4FDE-9A9F-CBEC47DE85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80EA1-3FD0-4A4C-8617-7FF2AF4CA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e0488-f693-4466-a28f-bc7203b00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40FE59-6897-4F31-9291-46FB88FC5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853</Words>
  <Characters>4863</Characters>
  <Application>Microsoft Office Word</Application>
  <DocSecurity>0</DocSecurity>
  <Lines>40</Lines>
  <Paragraphs>11</Paragraphs>
  <ScaleCrop>false</ScaleCrop>
  <Company>Kmetijski inštitut Slovenije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Simončič</dc:creator>
  <cp:lastModifiedBy>Antoaneta Kuhar</cp:lastModifiedBy>
  <cp:revision>65</cp:revision>
  <cp:lastPrinted>2023-06-23T10:10:00Z</cp:lastPrinted>
  <dcterms:created xsi:type="dcterms:W3CDTF">2024-12-10T13:03:00Z</dcterms:created>
  <dcterms:modified xsi:type="dcterms:W3CDTF">2025-10-13T08:49:00Z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0x010100E70EB35982FCAF4FBB5B10320B2AF9F3</vt:lpwstr>
  </property>
</Properties>
</file>